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0651" w:rsidRDefault="003E0651" w:rsidP="00F4025B">
      <w:pPr>
        <w:pStyle w:val="NoSpacing"/>
        <w:spacing w:line="360" w:lineRule="auto"/>
        <w:ind w:left="6237"/>
        <w:jc w:val="both"/>
        <w:rPr>
          <w:rFonts w:ascii="Times New Roman" w:hAnsi="Times New Roman" w:cs="Times New Roman"/>
          <w:sz w:val="28"/>
          <w:szCs w:val="28"/>
          <w:lang w:val="uk-UA"/>
        </w:rPr>
      </w:pPr>
      <w:r>
        <w:rPr>
          <w:rFonts w:ascii="Times New Roman" w:hAnsi="Times New Roman" w:cs="Times New Roman"/>
          <w:sz w:val="28"/>
          <w:szCs w:val="28"/>
          <w:lang w:val="uk-UA"/>
        </w:rPr>
        <w:t>СХВАЛЕНО</w:t>
      </w:r>
    </w:p>
    <w:p w:rsidR="003E0651" w:rsidRDefault="003E0651" w:rsidP="00F4025B">
      <w:pPr>
        <w:pStyle w:val="NoSpacing"/>
        <w:ind w:left="623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Розпорядження голови </w:t>
      </w:r>
    </w:p>
    <w:p w:rsidR="003E0651" w:rsidRDefault="003E0651" w:rsidP="00F4025B">
      <w:pPr>
        <w:pStyle w:val="NoSpacing"/>
        <w:ind w:left="623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райдержадміністрації </w:t>
      </w:r>
    </w:p>
    <w:p w:rsidR="003E0651" w:rsidRDefault="003E0651" w:rsidP="00F4025B">
      <w:pPr>
        <w:pStyle w:val="NoSpacing"/>
        <w:ind w:left="6237"/>
        <w:jc w:val="both"/>
        <w:rPr>
          <w:rFonts w:ascii="Times New Roman" w:hAnsi="Times New Roman" w:cs="Times New Roman"/>
          <w:sz w:val="28"/>
          <w:szCs w:val="28"/>
          <w:lang w:val="uk-UA"/>
        </w:rPr>
      </w:pPr>
    </w:p>
    <w:p w:rsidR="003E0651" w:rsidRPr="00E70246" w:rsidRDefault="003E0651" w:rsidP="007B0435">
      <w:pPr>
        <w:pStyle w:val="NoSpacing"/>
        <w:ind w:left="6237"/>
        <w:jc w:val="both"/>
        <w:rPr>
          <w:rFonts w:ascii="Times New Roman" w:hAnsi="Times New Roman" w:cs="Times New Roman"/>
          <w:sz w:val="28"/>
          <w:szCs w:val="28"/>
          <w:lang w:val="en-US"/>
        </w:rPr>
      </w:pPr>
      <w:r>
        <w:rPr>
          <w:rFonts w:ascii="Times New Roman" w:hAnsi="Times New Roman" w:cs="Times New Roman"/>
          <w:sz w:val="28"/>
          <w:szCs w:val="28"/>
          <w:lang w:val="uk-UA"/>
        </w:rPr>
        <w:t xml:space="preserve"> </w:t>
      </w:r>
      <w:r w:rsidRPr="00E70246">
        <w:rPr>
          <w:rFonts w:ascii="Times New Roman" w:hAnsi="Times New Roman" w:cs="Times New Roman"/>
          <w:sz w:val="28"/>
          <w:szCs w:val="28"/>
        </w:rPr>
        <w:t>8</w:t>
      </w:r>
      <w:r>
        <w:rPr>
          <w:rFonts w:ascii="Times New Roman" w:hAnsi="Times New Roman" w:cs="Times New Roman"/>
          <w:sz w:val="28"/>
          <w:szCs w:val="28"/>
          <w:lang w:val="uk-UA"/>
        </w:rPr>
        <w:t xml:space="preserve"> червня 2016 року № </w:t>
      </w:r>
      <w:r>
        <w:rPr>
          <w:rFonts w:ascii="Times New Roman" w:hAnsi="Times New Roman" w:cs="Times New Roman"/>
          <w:sz w:val="28"/>
          <w:szCs w:val="28"/>
          <w:lang w:val="en-US"/>
        </w:rPr>
        <w:t>231</w:t>
      </w:r>
    </w:p>
    <w:p w:rsidR="003E0651" w:rsidRPr="007B0435" w:rsidRDefault="003E0651" w:rsidP="007B0435">
      <w:pPr>
        <w:pStyle w:val="NoSpacing"/>
        <w:ind w:left="6237"/>
        <w:jc w:val="both"/>
        <w:rPr>
          <w:rFonts w:ascii="Times New Roman" w:hAnsi="Times New Roman" w:cs="Times New Roman"/>
          <w:sz w:val="28"/>
          <w:szCs w:val="28"/>
          <w:lang w:val="uk-UA"/>
        </w:rPr>
      </w:pPr>
    </w:p>
    <w:p w:rsidR="003E0651" w:rsidRPr="007B0435" w:rsidRDefault="003E0651" w:rsidP="007B0435">
      <w:pPr>
        <w:pStyle w:val="NoSpacing"/>
        <w:ind w:firstLine="993"/>
        <w:jc w:val="both"/>
        <w:rPr>
          <w:rFonts w:ascii="Times New Roman" w:hAnsi="Times New Roman" w:cs="Times New Roman"/>
          <w:sz w:val="28"/>
          <w:szCs w:val="28"/>
        </w:rPr>
      </w:pPr>
    </w:p>
    <w:p w:rsidR="003E0651" w:rsidRDefault="003E0651" w:rsidP="007B0435">
      <w:pPr>
        <w:pStyle w:val="NoSpacing"/>
        <w:ind w:firstLine="99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3E0651" w:rsidRPr="003D74E5" w:rsidRDefault="003E0651" w:rsidP="007B0435">
      <w:pPr>
        <w:pStyle w:val="NoSpacing"/>
        <w:jc w:val="center"/>
        <w:rPr>
          <w:rFonts w:ascii="Times New Roman" w:hAnsi="Times New Roman" w:cs="Times New Roman"/>
          <w:sz w:val="28"/>
          <w:szCs w:val="28"/>
        </w:rPr>
      </w:pPr>
      <w:r>
        <w:rPr>
          <w:rFonts w:ascii="Times New Roman" w:hAnsi="Times New Roman" w:cs="Times New Roman"/>
          <w:sz w:val="28"/>
          <w:szCs w:val="28"/>
          <w:lang w:val="uk-UA"/>
        </w:rPr>
        <w:t xml:space="preserve">ПРОЕКТ </w:t>
      </w:r>
      <w:r w:rsidRPr="003D74E5">
        <w:rPr>
          <w:rFonts w:ascii="Times New Roman" w:hAnsi="Times New Roman" w:cs="Times New Roman"/>
          <w:sz w:val="28"/>
          <w:szCs w:val="28"/>
        </w:rPr>
        <w:t>ПРОГРАМ</w:t>
      </w:r>
      <w:r>
        <w:rPr>
          <w:rFonts w:ascii="Times New Roman" w:hAnsi="Times New Roman" w:cs="Times New Roman"/>
          <w:sz w:val="28"/>
          <w:szCs w:val="28"/>
          <w:lang w:val="uk-UA"/>
        </w:rPr>
        <w:t>И</w:t>
      </w:r>
    </w:p>
    <w:p w:rsidR="003E0651" w:rsidRPr="003D74E5" w:rsidRDefault="003E0651" w:rsidP="007B0435">
      <w:pPr>
        <w:pStyle w:val="NoSpacing"/>
        <w:jc w:val="center"/>
        <w:rPr>
          <w:rFonts w:ascii="Times New Roman" w:hAnsi="Times New Roman" w:cs="Times New Roman"/>
          <w:sz w:val="28"/>
          <w:szCs w:val="28"/>
          <w:lang w:val="uk-UA"/>
        </w:rPr>
      </w:pPr>
      <w:r w:rsidRPr="003D74E5">
        <w:rPr>
          <w:rFonts w:ascii="Times New Roman" w:hAnsi="Times New Roman" w:cs="Times New Roman"/>
          <w:sz w:val="28"/>
          <w:szCs w:val="28"/>
        </w:rPr>
        <w:t xml:space="preserve">фінансового забезпечення реалізації </w:t>
      </w:r>
    </w:p>
    <w:p w:rsidR="003E0651" w:rsidRPr="003D74E5" w:rsidRDefault="003E0651" w:rsidP="007B0435">
      <w:pPr>
        <w:pStyle w:val="NoSpacing"/>
        <w:jc w:val="center"/>
        <w:rPr>
          <w:rFonts w:ascii="Times New Roman" w:hAnsi="Times New Roman" w:cs="Times New Roman"/>
          <w:sz w:val="28"/>
          <w:szCs w:val="28"/>
          <w:lang w:val="uk-UA"/>
        </w:rPr>
      </w:pPr>
      <w:r>
        <w:rPr>
          <w:rFonts w:ascii="Times New Roman" w:hAnsi="Times New Roman" w:cs="Times New Roman"/>
          <w:sz w:val="28"/>
          <w:szCs w:val="28"/>
          <w:lang w:val="uk-UA"/>
        </w:rPr>
        <w:t>Володимир-Волинською</w:t>
      </w:r>
      <w:r w:rsidRPr="003D74E5">
        <w:rPr>
          <w:rFonts w:ascii="Times New Roman" w:hAnsi="Times New Roman" w:cs="Times New Roman"/>
          <w:sz w:val="28"/>
          <w:szCs w:val="28"/>
        </w:rPr>
        <w:t xml:space="preserve"> районною державною адміністрацією </w:t>
      </w:r>
    </w:p>
    <w:p w:rsidR="003E0651" w:rsidRPr="003D74E5" w:rsidRDefault="003E0651" w:rsidP="007B0435">
      <w:pPr>
        <w:pStyle w:val="NoSpacing"/>
        <w:jc w:val="center"/>
        <w:rPr>
          <w:rFonts w:ascii="Times New Roman" w:hAnsi="Times New Roman" w:cs="Times New Roman"/>
          <w:sz w:val="28"/>
          <w:szCs w:val="28"/>
          <w:lang w:val="uk-UA"/>
        </w:rPr>
      </w:pPr>
      <w:r w:rsidRPr="003D74E5">
        <w:rPr>
          <w:rFonts w:ascii="Times New Roman" w:hAnsi="Times New Roman" w:cs="Times New Roman"/>
          <w:sz w:val="28"/>
          <w:szCs w:val="28"/>
          <w:lang w:val="uk-UA"/>
        </w:rPr>
        <w:t>делегованих районною радою повноважень</w:t>
      </w:r>
    </w:p>
    <w:p w:rsidR="003E0651" w:rsidRPr="003D74E5" w:rsidRDefault="003E0651" w:rsidP="007B0435">
      <w:pPr>
        <w:pStyle w:val="NoSpacing"/>
        <w:jc w:val="center"/>
        <w:rPr>
          <w:rFonts w:ascii="Times New Roman" w:hAnsi="Times New Roman" w:cs="Times New Roman"/>
          <w:sz w:val="28"/>
          <w:szCs w:val="28"/>
          <w:lang w:val="uk-UA"/>
        </w:rPr>
      </w:pPr>
      <w:r w:rsidRPr="003D74E5">
        <w:rPr>
          <w:rFonts w:ascii="Times New Roman" w:hAnsi="Times New Roman" w:cs="Times New Roman"/>
          <w:sz w:val="28"/>
          <w:szCs w:val="28"/>
          <w:lang w:val="uk-UA"/>
        </w:rPr>
        <w:t>на</w:t>
      </w:r>
      <w:r>
        <w:rPr>
          <w:rFonts w:ascii="Times New Roman" w:hAnsi="Times New Roman" w:cs="Times New Roman"/>
          <w:sz w:val="28"/>
          <w:szCs w:val="28"/>
          <w:lang w:val="uk-UA"/>
        </w:rPr>
        <w:t xml:space="preserve"> </w:t>
      </w:r>
      <w:r w:rsidRPr="003D74E5">
        <w:rPr>
          <w:rFonts w:ascii="Times New Roman" w:hAnsi="Times New Roman" w:cs="Times New Roman"/>
          <w:sz w:val="28"/>
          <w:szCs w:val="28"/>
          <w:lang w:val="uk-UA"/>
        </w:rPr>
        <w:t>2016 р</w:t>
      </w:r>
      <w:r>
        <w:rPr>
          <w:rFonts w:ascii="Times New Roman" w:hAnsi="Times New Roman" w:cs="Times New Roman"/>
          <w:sz w:val="28"/>
          <w:szCs w:val="28"/>
          <w:lang w:val="uk-UA"/>
        </w:rPr>
        <w:t>ік</w:t>
      </w:r>
    </w:p>
    <w:p w:rsidR="003E0651" w:rsidRDefault="003E0651" w:rsidP="007B0435">
      <w:pPr>
        <w:pStyle w:val="NoSpacing"/>
        <w:ind w:firstLine="993"/>
        <w:jc w:val="center"/>
        <w:rPr>
          <w:rFonts w:ascii="Times New Roman" w:hAnsi="Times New Roman" w:cs="Times New Roman"/>
          <w:sz w:val="28"/>
          <w:szCs w:val="28"/>
          <w:lang w:val="uk-UA"/>
        </w:rPr>
      </w:pPr>
    </w:p>
    <w:p w:rsidR="003E0651" w:rsidRDefault="003E0651" w:rsidP="00967440">
      <w:pPr>
        <w:pStyle w:val="NoSpacing"/>
        <w:jc w:val="center"/>
        <w:rPr>
          <w:rFonts w:ascii="Times New Roman" w:hAnsi="Times New Roman" w:cs="Times New Roman"/>
          <w:sz w:val="28"/>
          <w:szCs w:val="28"/>
          <w:lang w:val="uk-UA"/>
        </w:rPr>
      </w:pPr>
    </w:p>
    <w:p w:rsidR="003E0651" w:rsidRPr="00A863ED" w:rsidRDefault="003E0651" w:rsidP="00967440">
      <w:pPr>
        <w:pStyle w:val="NoSpacing"/>
        <w:jc w:val="center"/>
        <w:rPr>
          <w:rFonts w:ascii="Times New Roman" w:hAnsi="Times New Roman" w:cs="Times New Roman"/>
          <w:sz w:val="28"/>
          <w:szCs w:val="28"/>
          <w:lang w:val="uk-UA"/>
        </w:rPr>
      </w:pPr>
      <w:r>
        <w:rPr>
          <w:rFonts w:ascii="Times New Roman" w:hAnsi="Times New Roman" w:cs="Times New Roman"/>
          <w:sz w:val="28"/>
          <w:szCs w:val="28"/>
          <w:lang w:val="uk-UA"/>
        </w:rPr>
        <w:t>І.</w:t>
      </w:r>
      <w:r w:rsidRPr="00A863ED">
        <w:rPr>
          <w:rFonts w:ascii="Times New Roman" w:hAnsi="Times New Roman" w:cs="Times New Roman"/>
          <w:sz w:val="28"/>
          <w:szCs w:val="28"/>
          <w:lang w:val="uk-UA"/>
        </w:rPr>
        <w:t>ПАСПОРТ</w:t>
      </w:r>
    </w:p>
    <w:p w:rsidR="003E0651" w:rsidRPr="00A863ED" w:rsidRDefault="003E0651" w:rsidP="00967440">
      <w:pPr>
        <w:pStyle w:val="NoSpacing"/>
        <w:jc w:val="center"/>
        <w:rPr>
          <w:rFonts w:ascii="Times New Roman" w:hAnsi="Times New Roman" w:cs="Times New Roman"/>
          <w:sz w:val="28"/>
          <w:szCs w:val="28"/>
          <w:lang w:val="uk-UA"/>
        </w:rPr>
      </w:pPr>
      <w:r w:rsidRPr="00A863ED">
        <w:rPr>
          <w:rFonts w:ascii="Times New Roman" w:hAnsi="Times New Roman" w:cs="Times New Roman"/>
          <w:sz w:val="28"/>
          <w:szCs w:val="28"/>
          <w:lang w:val="uk-UA"/>
        </w:rPr>
        <w:t xml:space="preserve">Програми </w:t>
      </w:r>
      <w:r w:rsidRPr="00A863ED">
        <w:rPr>
          <w:rFonts w:ascii="Times New Roman" w:hAnsi="Times New Roman" w:cs="Times New Roman"/>
          <w:sz w:val="28"/>
          <w:szCs w:val="28"/>
        </w:rPr>
        <w:t>фінансового забезпечення реалізації</w:t>
      </w:r>
    </w:p>
    <w:p w:rsidR="003E0651" w:rsidRPr="00A863ED" w:rsidRDefault="003E0651" w:rsidP="00967440">
      <w:pPr>
        <w:pStyle w:val="NoSpacing"/>
        <w:jc w:val="center"/>
        <w:rPr>
          <w:rFonts w:ascii="Times New Roman" w:hAnsi="Times New Roman" w:cs="Times New Roman"/>
          <w:sz w:val="28"/>
          <w:szCs w:val="28"/>
        </w:rPr>
      </w:pPr>
      <w:r>
        <w:rPr>
          <w:rFonts w:ascii="Times New Roman" w:hAnsi="Times New Roman" w:cs="Times New Roman"/>
          <w:sz w:val="28"/>
          <w:szCs w:val="28"/>
          <w:lang w:val="uk-UA"/>
        </w:rPr>
        <w:t>Володимир-Волинською</w:t>
      </w:r>
      <w:r w:rsidRPr="00A863ED">
        <w:rPr>
          <w:rFonts w:ascii="Times New Roman" w:hAnsi="Times New Roman" w:cs="Times New Roman"/>
          <w:sz w:val="28"/>
          <w:szCs w:val="28"/>
          <w:lang w:val="uk-UA"/>
        </w:rPr>
        <w:t xml:space="preserve"> </w:t>
      </w:r>
      <w:r w:rsidRPr="00A863ED">
        <w:rPr>
          <w:rFonts w:ascii="Times New Roman" w:hAnsi="Times New Roman" w:cs="Times New Roman"/>
          <w:sz w:val="28"/>
          <w:szCs w:val="28"/>
        </w:rPr>
        <w:t>районною державною адміністрацією</w:t>
      </w:r>
    </w:p>
    <w:p w:rsidR="003E0651" w:rsidRPr="00A863ED" w:rsidRDefault="003E0651" w:rsidP="00967440">
      <w:pPr>
        <w:pStyle w:val="NoSpacing"/>
        <w:jc w:val="center"/>
        <w:rPr>
          <w:rFonts w:ascii="Times New Roman" w:hAnsi="Times New Roman" w:cs="Times New Roman"/>
          <w:sz w:val="28"/>
          <w:szCs w:val="28"/>
        </w:rPr>
      </w:pPr>
      <w:r w:rsidRPr="00A863ED">
        <w:rPr>
          <w:rFonts w:ascii="Times New Roman" w:hAnsi="Times New Roman" w:cs="Times New Roman"/>
          <w:sz w:val="28"/>
          <w:szCs w:val="28"/>
        </w:rPr>
        <w:t>делегованих районною радою повноважень</w:t>
      </w:r>
    </w:p>
    <w:p w:rsidR="003E0651" w:rsidRPr="00C76FC7" w:rsidRDefault="003E0651" w:rsidP="00F4025B">
      <w:pPr>
        <w:pStyle w:val="NoSpacing"/>
        <w:jc w:val="center"/>
        <w:rPr>
          <w:rFonts w:ascii="Times New Roman" w:hAnsi="Times New Roman" w:cs="Times New Roman"/>
          <w:sz w:val="28"/>
          <w:szCs w:val="28"/>
          <w:lang w:val="uk-UA"/>
        </w:rPr>
      </w:pPr>
      <w:r w:rsidRPr="00F4025B">
        <w:rPr>
          <w:rFonts w:ascii="Times New Roman" w:hAnsi="Times New Roman" w:cs="Times New Roman"/>
          <w:sz w:val="28"/>
          <w:szCs w:val="28"/>
        </w:rPr>
        <w:t>на 201</w:t>
      </w:r>
      <w:r w:rsidRPr="00F4025B">
        <w:rPr>
          <w:rFonts w:ascii="Times New Roman" w:hAnsi="Times New Roman" w:cs="Times New Roman"/>
          <w:sz w:val="28"/>
          <w:szCs w:val="28"/>
          <w:lang w:val="uk-UA"/>
        </w:rPr>
        <w:t>6</w:t>
      </w:r>
      <w:r w:rsidRPr="00F4025B">
        <w:rPr>
          <w:rFonts w:ascii="Times New Roman" w:hAnsi="Times New Roman" w:cs="Times New Roman"/>
          <w:sz w:val="28"/>
          <w:szCs w:val="28"/>
        </w:rPr>
        <w:t xml:space="preserve"> р</w:t>
      </w:r>
      <w:r>
        <w:rPr>
          <w:rFonts w:ascii="Times New Roman" w:hAnsi="Times New Roman" w:cs="Times New Roman"/>
          <w:sz w:val="28"/>
          <w:szCs w:val="28"/>
          <w:lang w:val="uk-UA"/>
        </w:rPr>
        <w:t>ік</w:t>
      </w:r>
    </w:p>
    <w:p w:rsidR="003E0651" w:rsidRDefault="003E0651" w:rsidP="00967440">
      <w:pPr>
        <w:pStyle w:val="NoSpacing"/>
        <w:rPr>
          <w:rFonts w:ascii="Times New Roman" w:hAnsi="Times New Roman" w:cs="Times New Roman"/>
          <w:sz w:val="28"/>
          <w:szCs w:val="28"/>
          <w:lang w:val="uk-UA"/>
        </w:rPr>
      </w:pPr>
    </w:p>
    <w:tbl>
      <w:tblPr>
        <w:tblW w:w="9808" w:type="dxa"/>
        <w:tblInd w:w="-106" w:type="dxa"/>
        <w:tblLayout w:type="fixed"/>
        <w:tblLook w:val="0000"/>
      </w:tblPr>
      <w:tblGrid>
        <w:gridCol w:w="508"/>
        <w:gridCol w:w="3500"/>
        <w:gridCol w:w="5800"/>
      </w:tblGrid>
      <w:tr w:rsidR="003E0651" w:rsidRPr="004E38DC">
        <w:tc>
          <w:tcPr>
            <w:tcW w:w="508" w:type="dxa"/>
            <w:tcBorders>
              <w:top w:val="single" w:sz="4" w:space="0" w:color="auto"/>
              <w:left w:val="single" w:sz="4" w:space="0" w:color="auto"/>
              <w:bottom w:val="single" w:sz="4" w:space="0" w:color="auto"/>
              <w:right w:val="single" w:sz="4" w:space="0" w:color="auto"/>
            </w:tcBorders>
          </w:tcPr>
          <w:p w:rsidR="003E0651" w:rsidRPr="004E38DC" w:rsidRDefault="003E0651" w:rsidP="000C43BC">
            <w:pPr>
              <w:spacing w:after="120"/>
              <w:rPr>
                <w:rFonts w:ascii="Times New Roman" w:hAnsi="Times New Roman" w:cs="Times New Roman"/>
                <w:sz w:val="28"/>
                <w:szCs w:val="28"/>
                <w:lang w:val="uk-UA"/>
              </w:rPr>
            </w:pPr>
            <w:r w:rsidRPr="004E38DC">
              <w:rPr>
                <w:rFonts w:ascii="Times New Roman" w:hAnsi="Times New Roman" w:cs="Times New Roman"/>
                <w:sz w:val="28"/>
                <w:szCs w:val="28"/>
                <w:lang w:val="uk-UA"/>
              </w:rPr>
              <w:t>1.</w:t>
            </w:r>
          </w:p>
        </w:tc>
        <w:tc>
          <w:tcPr>
            <w:tcW w:w="3500" w:type="dxa"/>
            <w:tcBorders>
              <w:top w:val="single" w:sz="4" w:space="0" w:color="auto"/>
              <w:left w:val="single" w:sz="4" w:space="0" w:color="auto"/>
              <w:bottom w:val="single" w:sz="4" w:space="0" w:color="auto"/>
              <w:right w:val="single" w:sz="4" w:space="0" w:color="auto"/>
            </w:tcBorders>
          </w:tcPr>
          <w:p w:rsidR="003E0651" w:rsidRPr="004E38DC" w:rsidRDefault="003E0651" w:rsidP="000C43BC">
            <w:pPr>
              <w:spacing w:after="120"/>
              <w:rPr>
                <w:rFonts w:ascii="Times New Roman" w:hAnsi="Times New Roman" w:cs="Times New Roman"/>
                <w:sz w:val="28"/>
                <w:szCs w:val="28"/>
                <w:lang w:val="uk-UA"/>
              </w:rPr>
            </w:pPr>
            <w:r w:rsidRPr="004E38DC">
              <w:rPr>
                <w:rFonts w:ascii="Times New Roman" w:hAnsi="Times New Roman" w:cs="Times New Roman"/>
                <w:sz w:val="28"/>
                <w:szCs w:val="28"/>
                <w:lang w:val="uk-UA"/>
              </w:rPr>
              <w:t xml:space="preserve"> Дата затвердження програми:</w:t>
            </w:r>
          </w:p>
        </w:tc>
        <w:tc>
          <w:tcPr>
            <w:tcW w:w="5800" w:type="dxa"/>
            <w:tcBorders>
              <w:top w:val="single" w:sz="4" w:space="0" w:color="auto"/>
              <w:left w:val="single" w:sz="4" w:space="0" w:color="auto"/>
              <w:bottom w:val="single" w:sz="4" w:space="0" w:color="auto"/>
              <w:right w:val="single" w:sz="4" w:space="0" w:color="auto"/>
            </w:tcBorders>
          </w:tcPr>
          <w:p w:rsidR="003E0651" w:rsidRPr="004E38DC" w:rsidRDefault="003E0651" w:rsidP="000C43BC">
            <w:pPr>
              <w:spacing w:after="120"/>
              <w:ind w:right="92"/>
              <w:jc w:val="both"/>
              <w:rPr>
                <w:rFonts w:ascii="Times New Roman" w:hAnsi="Times New Roman" w:cs="Times New Roman"/>
                <w:sz w:val="28"/>
                <w:szCs w:val="28"/>
                <w:lang w:val="uk-UA"/>
              </w:rPr>
            </w:pPr>
            <w:r w:rsidRPr="004E38DC">
              <w:rPr>
                <w:rFonts w:ascii="Times New Roman" w:hAnsi="Times New Roman" w:cs="Times New Roman"/>
                <w:sz w:val="28"/>
                <w:szCs w:val="28"/>
                <w:lang w:val="uk-UA"/>
              </w:rPr>
              <w:t xml:space="preserve"> </w:t>
            </w:r>
          </w:p>
        </w:tc>
      </w:tr>
      <w:tr w:rsidR="003E0651" w:rsidRPr="004E38DC">
        <w:tc>
          <w:tcPr>
            <w:tcW w:w="508" w:type="dxa"/>
            <w:tcBorders>
              <w:top w:val="single" w:sz="4" w:space="0" w:color="auto"/>
              <w:left w:val="single" w:sz="4" w:space="0" w:color="auto"/>
              <w:bottom w:val="single" w:sz="4" w:space="0" w:color="auto"/>
              <w:right w:val="single" w:sz="4" w:space="0" w:color="auto"/>
            </w:tcBorders>
          </w:tcPr>
          <w:p w:rsidR="003E0651" w:rsidRPr="004E38DC" w:rsidRDefault="003E0651" w:rsidP="000C43BC">
            <w:pPr>
              <w:spacing w:after="120"/>
              <w:rPr>
                <w:rFonts w:ascii="Times New Roman" w:hAnsi="Times New Roman" w:cs="Times New Roman"/>
                <w:sz w:val="28"/>
                <w:szCs w:val="28"/>
                <w:lang w:val="uk-UA"/>
              </w:rPr>
            </w:pPr>
            <w:r w:rsidRPr="004E38DC">
              <w:rPr>
                <w:rFonts w:ascii="Times New Roman" w:hAnsi="Times New Roman" w:cs="Times New Roman"/>
                <w:sz w:val="28"/>
                <w:szCs w:val="28"/>
                <w:lang w:val="uk-UA"/>
              </w:rPr>
              <w:t>2.</w:t>
            </w:r>
          </w:p>
        </w:tc>
        <w:tc>
          <w:tcPr>
            <w:tcW w:w="3500" w:type="dxa"/>
            <w:tcBorders>
              <w:top w:val="single" w:sz="4" w:space="0" w:color="auto"/>
              <w:left w:val="single" w:sz="4" w:space="0" w:color="auto"/>
              <w:bottom w:val="single" w:sz="4" w:space="0" w:color="auto"/>
              <w:right w:val="single" w:sz="4" w:space="0" w:color="auto"/>
            </w:tcBorders>
          </w:tcPr>
          <w:p w:rsidR="003E0651" w:rsidRPr="004E38DC" w:rsidRDefault="003E0651" w:rsidP="000C43BC">
            <w:pPr>
              <w:spacing w:after="120"/>
              <w:rPr>
                <w:rFonts w:ascii="Times New Roman" w:hAnsi="Times New Roman" w:cs="Times New Roman"/>
                <w:sz w:val="28"/>
                <w:szCs w:val="28"/>
                <w:lang w:val="uk-UA"/>
              </w:rPr>
            </w:pPr>
            <w:r w:rsidRPr="004E38DC">
              <w:rPr>
                <w:rFonts w:ascii="Times New Roman" w:hAnsi="Times New Roman" w:cs="Times New Roman"/>
                <w:sz w:val="28"/>
                <w:szCs w:val="28"/>
                <w:lang w:val="uk-UA"/>
              </w:rPr>
              <w:t xml:space="preserve"> Розробник Програми</w:t>
            </w:r>
          </w:p>
        </w:tc>
        <w:tc>
          <w:tcPr>
            <w:tcW w:w="5800" w:type="dxa"/>
            <w:tcBorders>
              <w:top w:val="single" w:sz="4" w:space="0" w:color="auto"/>
              <w:left w:val="single" w:sz="4" w:space="0" w:color="auto"/>
              <w:bottom w:val="single" w:sz="4" w:space="0" w:color="auto"/>
              <w:right w:val="single" w:sz="4" w:space="0" w:color="auto"/>
            </w:tcBorders>
          </w:tcPr>
          <w:p w:rsidR="003E0651" w:rsidRPr="004E38DC" w:rsidRDefault="003E0651" w:rsidP="000C43BC">
            <w:pPr>
              <w:spacing w:after="120"/>
              <w:ind w:right="92"/>
              <w:jc w:val="both"/>
              <w:rPr>
                <w:rFonts w:ascii="Times New Roman" w:hAnsi="Times New Roman" w:cs="Times New Roman"/>
                <w:sz w:val="28"/>
                <w:szCs w:val="28"/>
                <w:lang w:val="uk-UA"/>
              </w:rPr>
            </w:pPr>
            <w:r>
              <w:rPr>
                <w:rFonts w:ascii="Times New Roman" w:hAnsi="Times New Roman" w:cs="Times New Roman"/>
                <w:sz w:val="28"/>
                <w:szCs w:val="28"/>
                <w:lang w:val="uk-UA"/>
              </w:rPr>
              <w:t>Володимир-Волинська</w:t>
            </w:r>
            <w:r w:rsidRPr="004E38DC">
              <w:rPr>
                <w:rFonts w:ascii="Times New Roman" w:hAnsi="Times New Roman" w:cs="Times New Roman"/>
                <w:sz w:val="28"/>
                <w:szCs w:val="28"/>
                <w:lang w:val="uk-UA"/>
              </w:rPr>
              <w:t xml:space="preserve"> районна державна адміністрація</w:t>
            </w:r>
          </w:p>
        </w:tc>
      </w:tr>
      <w:tr w:rsidR="003E0651" w:rsidRPr="004E38DC">
        <w:tc>
          <w:tcPr>
            <w:tcW w:w="508" w:type="dxa"/>
            <w:tcBorders>
              <w:top w:val="single" w:sz="4" w:space="0" w:color="auto"/>
              <w:left w:val="single" w:sz="4" w:space="0" w:color="auto"/>
              <w:bottom w:val="single" w:sz="4" w:space="0" w:color="auto"/>
              <w:right w:val="single" w:sz="4" w:space="0" w:color="auto"/>
            </w:tcBorders>
          </w:tcPr>
          <w:p w:rsidR="003E0651" w:rsidRPr="004E38DC" w:rsidRDefault="003E0651" w:rsidP="000C43BC">
            <w:pPr>
              <w:spacing w:after="120"/>
              <w:rPr>
                <w:rFonts w:ascii="Times New Roman" w:hAnsi="Times New Roman" w:cs="Times New Roman"/>
                <w:sz w:val="28"/>
                <w:szCs w:val="28"/>
                <w:lang w:val="uk-UA"/>
              </w:rPr>
            </w:pPr>
            <w:r w:rsidRPr="004E38DC">
              <w:rPr>
                <w:rFonts w:ascii="Times New Roman" w:hAnsi="Times New Roman" w:cs="Times New Roman"/>
                <w:sz w:val="28"/>
                <w:szCs w:val="28"/>
                <w:lang w:val="uk-UA"/>
              </w:rPr>
              <w:t>3.</w:t>
            </w:r>
          </w:p>
        </w:tc>
        <w:tc>
          <w:tcPr>
            <w:tcW w:w="3500" w:type="dxa"/>
            <w:tcBorders>
              <w:top w:val="single" w:sz="4" w:space="0" w:color="auto"/>
              <w:left w:val="single" w:sz="4" w:space="0" w:color="auto"/>
              <w:bottom w:val="single" w:sz="4" w:space="0" w:color="auto"/>
              <w:right w:val="single" w:sz="4" w:space="0" w:color="auto"/>
            </w:tcBorders>
          </w:tcPr>
          <w:p w:rsidR="003E0651" w:rsidRPr="004E38DC" w:rsidRDefault="003E0651" w:rsidP="000C43BC">
            <w:pPr>
              <w:spacing w:after="120"/>
              <w:jc w:val="both"/>
              <w:rPr>
                <w:rFonts w:ascii="Times New Roman" w:hAnsi="Times New Roman" w:cs="Times New Roman"/>
                <w:sz w:val="28"/>
                <w:szCs w:val="28"/>
                <w:lang w:val="uk-UA"/>
              </w:rPr>
            </w:pPr>
            <w:r w:rsidRPr="004E38DC">
              <w:rPr>
                <w:rFonts w:ascii="Times New Roman" w:hAnsi="Times New Roman" w:cs="Times New Roman"/>
                <w:sz w:val="28"/>
                <w:szCs w:val="28"/>
                <w:lang w:val="uk-UA"/>
              </w:rPr>
              <w:t>Відповідальний виконавець програми</w:t>
            </w:r>
          </w:p>
        </w:tc>
        <w:tc>
          <w:tcPr>
            <w:tcW w:w="5800" w:type="dxa"/>
            <w:tcBorders>
              <w:top w:val="single" w:sz="4" w:space="0" w:color="auto"/>
              <w:left w:val="single" w:sz="4" w:space="0" w:color="auto"/>
              <w:bottom w:val="single" w:sz="4" w:space="0" w:color="auto"/>
              <w:right w:val="single" w:sz="4" w:space="0" w:color="auto"/>
            </w:tcBorders>
          </w:tcPr>
          <w:p w:rsidR="003E0651" w:rsidRPr="004E38DC" w:rsidRDefault="003E0651" w:rsidP="000C43BC">
            <w:pPr>
              <w:spacing w:after="120"/>
              <w:jc w:val="both"/>
              <w:rPr>
                <w:rFonts w:ascii="Times New Roman" w:hAnsi="Times New Roman" w:cs="Times New Roman"/>
                <w:sz w:val="28"/>
                <w:szCs w:val="28"/>
                <w:lang w:val="uk-UA"/>
              </w:rPr>
            </w:pPr>
            <w:r w:rsidRPr="004E38DC">
              <w:rPr>
                <w:rFonts w:ascii="Times New Roman" w:hAnsi="Times New Roman" w:cs="Times New Roman"/>
                <w:sz w:val="28"/>
                <w:szCs w:val="28"/>
                <w:lang w:val="uk-UA"/>
              </w:rPr>
              <w:t>Відділ фінансово-господарського забезпечення апарату райдержадміністрації</w:t>
            </w:r>
          </w:p>
        </w:tc>
      </w:tr>
      <w:tr w:rsidR="003E0651" w:rsidRPr="002346DF">
        <w:tc>
          <w:tcPr>
            <w:tcW w:w="508" w:type="dxa"/>
            <w:tcBorders>
              <w:top w:val="single" w:sz="4" w:space="0" w:color="auto"/>
              <w:left w:val="single" w:sz="4" w:space="0" w:color="auto"/>
              <w:bottom w:val="single" w:sz="4" w:space="0" w:color="auto"/>
              <w:right w:val="single" w:sz="4" w:space="0" w:color="auto"/>
            </w:tcBorders>
          </w:tcPr>
          <w:p w:rsidR="003E0651" w:rsidRPr="004E38DC" w:rsidRDefault="003E0651" w:rsidP="000C43BC">
            <w:pPr>
              <w:spacing w:after="120"/>
              <w:rPr>
                <w:rFonts w:ascii="Times New Roman" w:hAnsi="Times New Roman" w:cs="Times New Roman"/>
                <w:sz w:val="28"/>
                <w:szCs w:val="28"/>
                <w:lang w:val="uk-UA"/>
              </w:rPr>
            </w:pPr>
            <w:r>
              <w:rPr>
                <w:rFonts w:ascii="Times New Roman" w:hAnsi="Times New Roman" w:cs="Times New Roman"/>
                <w:sz w:val="28"/>
                <w:szCs w:val="28"/>
                <w:lang w:val="uk-UA"/>
              </w:rPr>
              <w:t>4.</w:t>
            </w:r>
          </w:p>
        </w:tc>
        <w:tc>
          <w:tcPr>
            <w:tcW w:w="3500" w:type="dxa"/>
            <w:tcBorders>
              <w:top w:val="single" w:sz="4" w:space="0" w:color="auto"/>
              <w:left w:val="single" w:sz="4" w:space="0" w:color="auto"/>
              <w:bottom w:val="single" w:sz="4" w:space="0" w:color="auto"/>
              <w:right w:val="single" w:sz="4" w:space="0" w:color="auto"/>
            </w:tcBorders>
          </w:tcPr>
          <w:p w:rsidR="003E0651" w:rsidRPr="004E38DC" w:rsidRDefault="003E0651" w:rsidP="000C43BC">
            <w:pPr>
              <w:spacing w:after="120"/>
              <w:rPr>
                <w:rFonts w:ascii="Times New Roman" w:hAnsi="Times New Roman" w:cs="Times New Roman"/>
                <w:sz w:val="28"/>
                <w:szCs w:val="28"/>
                <w:lang w:val="uk-UA"/>
              </w:rPr>
            </w:pPr>
            <w:r>
              <w:rPr>
                <w:rFonts w:ascii="Times New Roman" w:hAnsi="Times New Roman" w:cs="Times New Roman"/>
                <w:sz w:val="28"/>
                <w:szCs w:val="28"/>
                <w:lang w:val="uk-UA"/>
              </w:rPr>
              <w:t>Учасники програми</w:t>
            </w:r>
          </w:p>
        </w:tc>
        <w:tc>
          <w:tcPr>
            <w:tcW w:w="5800" w:type="dxa"/>
            <w:tcBorders>
              <w:top w:val="single" w:sz="4" w:space="0" w:color="auto"/>
              <w:left w:val="single" w:sz="4" w:space="0" w:color="auto"/>
              <w:bottom w:val="single" w:sz="4" w:space="0" w:color="auto"/>
              <w:right w:val="single" w:sz="4" w:space="0" w:color="auto"/>
            </w:tcBorders>
          </w:tcPr>
          <w:p w:rsidR="003E0651" w:rsidRPr="004E38DC" w:rsidRDefault="003E0651" w:rsidP="000C43BC">
            <w:pPr>
              <w:spacing w:after="120"/>
              <w:rPr>
                <w:rFonts w:ascii="Times New Roman" w:hAnsi="Times New Roman" w:cs="Times New Roman"/>
                <w:sz w:val="28"/>
                <w:szCs w:val="28"/>
                <w:lang w:val="uk-UA"/>
              </w:rPr>
            </w:pPr>
            <w:r w:rsidRPr="004E38DC">
              <w:rPr>
                <w:rFonts w:ascii="Times New Roman" w:hAnsi="Times New Roman" w:cs="Times New Roman"/>
                <w:sz w:val="28"/>
                <w:szCs w:val="28"/>
                <w:lang w:val="uk-UA"/>
              </w:rPr>
              <w:t>Районна  державна адміністрація, її управління та відділи</w:t>
            </w:r>
          </w:p>
        </w:tc>
      </w:tr>
      <w:tr w:rsidR="003E0651" w:rsidRPr="002346DF">
        <w:tc>
          <w:tcPr>
            <w:tcW w:w="508" w:type="dxa"/>
            <w:tcBorders>
              <w:top w:val="single" w:sz="4" w:space="0" w:color="auto"/>
              <w:left w:val="single" w:sz="4" w:space="0" w:color="auto"/>
              <w:bottom w:val="single" w:sz="4" w:space="0" w:color="auto"/>
              <w:right w:val="single" w:sz="4" w:space="0" w:color="auto"/>
            </w:tcBorders>
          </w:tcPr>
          <w:p w:rsidR="003E0651" w:rsidRPr="004E38DC" w:rsidRDefault="003E0651" w:rsidP="000C43BC">
            <w:pPr>
              <w:spacing w:after="120"/>
              <w:rPr>
                <w:rFonts w:ascii="Times New Roman" w:hAnsi="Times New Roman" w:cs="Times New Roman"/>
                <w:sz w:val="28"/>
                <w:szCs w:val="28"/>
                <w:lang w:val="uk-UA"/>
              </w:rPr>
            </w:pPr>
            <w:r>
              <w:rPr>
                <w:rFonts w:ascii="Times New Roman" w:hAnsi="Times New Roman" w:cs="Times New Roman"/>
                <w:sz w:val="28"/>
                <w:szCs w:val="28"/>
                <w:lang w:val="uk-UA"/>
              </w:rPr>
              <w:t>5</w:t>
            </w:r>
            <w:r w:rsidRPr="004E38DC">
              <w:rPr>
                <w:rFonts w:ascii="Times New Roman" w:hAnsi="Times New Roman" w:cs="Times New Roman"/>
                <w:sz w:val="28"/>
                <w:szCs w:val="28"/>
                <w:lang w:val="uk-UA"/>
              </w:rPr>
              <w:t>.</w:t>
            </w:r>
          </w:p>
        </w:tc>
        <w:tc>
          <w:tcPr>
            <w:tcW w:w="3500" w:type="dxa"/>
            <w:tcBorders>
              <w:top w:val="single" w:sz="4" w:space="0" w:color="auto"/>
              <w:left w:val="single" w:sz="4" w:space="0" w:color="auto"/>
              <w:bottom w:val="single" w:sz="4" w:space="0" w:color="auto"/>
              <w:right w:val="single" w:sz="4" w:space="0" w:color="auto"/>
            </w:tcBorders>
          </w:tcPr>
          <w:p w:rsidR="003E0651" w:rsidRPr="004E38DC" w:rsidRDefault="003E0651" w:rsidP="000C43BC">
            <w:pPr>
              <w:spacing w:after="120"/>
              <w:rPr>
                <w:rFonts w:ascii="Times New Roman" w:hAnsi="Times New Roman" w:cs="Times New Roman"/>
                <w:sz w:val="28"/>
                <w:szCs w:val="28"/>
                <w:lang w:val="uk-UA"/>
              </w:rPr>
            </w:pPr>
            <w:r w:rsidRPr="004E38DC">
              <w:rPr>
                <w:rFonts w:ascii="Times New Roman" w:hAnsi="Times New Roman" w:cs="Times New Roman"/>
                <w:sz w:val="28"/>
                <w:szCs w:val="28"/>
                <w:lang w:val="uk-UA"/>
              </w:rPr>
              <w:t>Термін реалізації програми</w:t>
            </w:r>
          </w:p>
        </w:tc>
        <w:tc>
          <w:tcPr>
            <w:tcW w:w="5800" w:type="dxa"/>
            <w:tcBorders>
              <w:top w:val="single" w:sz="4" w:space="0" w:color="auto"/>
              <w:left w:val="single" w:sz="4" w:space="0" w:color="auto"/>
              <w:bottom w:val="single" w:sz="4" w:space="0" w:color="auto"/>
              <w:right w:val="single" w:sz="4" w:space="0" w:color="auto"/>
            </w:tcBorders>
          </w:tcPr>
          <w:p w:rsidR="003E0651" w:rsidRPr="004E38DC" w:rsidRDefault="003E0651" w:rsidP="000C43BC">
            <w:pPr>
              <w:spacing w:after="120"/>
              <w:rPr>
                <w:rFonts w:ascii="Times New Roman" w:hAnsi="Times New Roman" w:cs="Times New Roman"/>
                <w:sz w:val="28"/>
                <w:szCs w:val="28"/>
                <w:lang w:val="uk-UA"/>
              </w:rPr>
            </w:pPr>
            <w:r>
              <w:rPr>
                <w:rFonts w:ascii="Times New Roman" w:hAnsi="Times New Roman" w:cs="Times New Roman"/>
                <w:sz w:val="28"/>
                <w:szCs w:val="28"/>
                <w:lang w:val="uk-UA"/>
              </w:rPr>
              <w:t>2</w:t>
            </w:r>
            <w:r w:rsidRPr="004E38DC">
              <w:rPr>
                <w:rFonts w:ascii="Times New Roman" w:hAnsi="Times New Roman" w:cs="Times New Roman"/>
                <w:sz w:val="28"/>
                <w:szCs w:val="28"/>
                <w:lang w:val="uk-UA"/>
              </w:rPr>
              <w:t>016</w:t>
            </w:r>
            <w:r>
              <w:rPr>
                <w:rFonts w:ascii="Times New Roman" w:hAnsi="Times New Roman" w:cs="Times New Roman"/>
                <w:sz w:val="28"/>
                <w:szCs w:val="28"/>
                <w:lang w:val="uk-UA"/>
              </w:rPr>
              <w:t xml:space="preserve"> </w:t>
            </w:r>
            <w:r w:rsidRPr="004E38DC">
              <w:rPr>
                <w:rFonts w:ascii="Times New Roman" w:hAnsi="Times New Roman" w:cs="Times New Roman"/>
                <w:sz w:val="28"/>
                <w:szCs w:val="28"/>
                <w:lang w:val="uk-UA"/>
              </w:rPr>
              <w:t>р</w:t>
            </w:r>
            <w:r>
              <w:rPr>
                <w:rFonts w:ascii="Times New Roman" w:hAnsi="Times New Roman" w:cs="Times New Roman"/>
                <w:sz w:val="28"/>
                <w:szCs w:val="28"/>
                <w:lang w:val="uk-UA"/>
              </w:rPr>
              <w:t>ік</w:t>
            </w:r>
          </w:p>
        </w:tc>
      </w:tr>
      <w:tr w:rsidR="003E0651" w:rsidRPr="002346DF">
        <w:tc>
          <w:tcPr>
            <w:tcW w:w="508" w:type="dxa"/>
            <w:tcBorders>
              <w:top w:val="single" w:sz="4" w:space="0" w:color="auto"/>
              <w:left w:val="single" w:sz="4" w:space="0" w:color="auto"/>
              <w:bottom w:val="single" w:sz="4" w:space="0" w:color="auto"/>
              <w:right w:val="single" w:sz="4" w:space="0" w:color="auto"/>
            </w:tcBorders>
          </w:tcPr>
          <w:p w:rsidR="003E0651" w:rsidRPr="004E38DC" w:rsidRDefault="003E0651" w:rsidP="000C43BC">
            <w:pPr>
              <w:spacing w:after="120"/>
              <w:rPr>
                <w:rFonts w:ascii="Times New Roman" w:hAnsi="Times New Roman" w:cs="Times New Roman"/>
                <w:sz w:val="28"/>
                <w:szCs w:val="28"/>
                <w:lang w:val="uk-UA"/>
              </w:rPr>
            </w:pPr>
            <w:r>
              <w:rPr>
                <w:rFonts w:ascii="Times New Roman" w:hAnsi="Times New Roman" w:cs="Times New Roman"/>
                <w:sz w:val="28"/>
                <w:szCs w:val="28"/>
                <w:lang w:val="uk-UA"/>
              </w:rPr>
              <w:t>6</w:t>
            </w:r>
            <w:r w:rsidRPr="004E38DC">
              <w:rPr>
                <w:rFonts w:ascii="Times New Roman" w:hAnsi="Times New Roman" w:cs="Times New Roman"/>
                <w:sz w:val="28"/>
                <w:szCs w:val="28"/>
                <w:lang w:val="uk-UA"/>
              </w:rPr>
              <w:t>.</w:t>
            </w:r>
          </w:p>
        </w:tc>
        <w:tc>
          <w:tcPr>
            <w:tcW w:w="3500" w:type="dxa"/>
            <w:tcBorders>
              <w:top w:val="single" w:sz="4" w:space="0" w:color="auto"/>
              <w:left w:val="single" w:sz="4" w:space="0" w:color="auto"/>
              <w:bottom w:val="single" w:sz="4" w:space="0" w:color="auto"/>
              <w:right w:val="single" w:sz="4" w:space="0" w:color="auto"/>
            </w:tcBorders>
          </w:tcPr>
          <w:p w:rsidR="003E0651" w:rsidRPr="004E38DC" w:rsidRDefault="003E0651" w:rsidP="000C43BC">
            <w:pPr>
              <w:spacing w:after="120"/>
              <w:rPr>
                <w:rFonts w:ascii="Times New Roman" w:hAnsi="Times New Roman" w:cs="Times New Roman"/>
                <w:sz w:val="28"/>
                <w:szCs w:val="28"/>
                <w:lang w:val="uk-UA"/>
              </w:rPr>
            </w:pPr>
            <w:r w:rsidRPr="004E38DC">
              <w:rPr>
                <w:rFonts w:ascii="Times New Roman" w:hAnsi="Times New Roman" w:cs="Times New Roman"/>
                <w:sz w:val="28"/>
                <w:szCs w:val="28"/>
                <w:lang w:val="uk-UA"/>
              </w:rPr>
              <w:t xml:space="preserve">Кількість завдань (робіт): </w:t>
            </w:r>
          </w:p>
        </w:tc>
        <w:tc>
          <w:tcPr>
            <w:tcW w:w="5800" w:type="dxa"/>
            <w:tcBorders>
              <w:top w:val="single" w:sz="4" w:space="0" w:color="auto"/>
              <w:left w:val="single" w:sz="4" w:space="0" w:color="auto"/>
              <w:bottom w:val="single" w:sz="4" w:space="0" w:color="auto"/>
              <w:right w:val="single" w:sz="4" w:space="0" w:color="auto"/>
            </w:tcBorders>
          </w:tcPr>
          <w:p w:rsidR="003E0651" w:rsidRPr="004E38DC" w:rsidRDefault="003E0651" w:rsidP="000C43BC">
            <w:pPr>
              <w:spacing w:after="120"/>
              <w:rPr>
                <w:rFonts w:ascii="Times New Roman" w:hAnsi="Times New Roman" w:cs="Times New Roman"/>
                <w:sz w:val="28"/>
                <w:szCs w:val="28"/>
                <w:lang w:val="uk-UA"/>
              </w:rPr>
            </w:pPr>
            <w:r w:rsidRPr="004E38DC">
              <w:rPr>
                <w:rFonts w:ascii="Times New Roman" w:hAnsi="Times New Roman" w:cs="Times New Roman"/>
                <w:sz w:val="28"/>
                <w:szCs w:val="28"/>
                <w:lang w:val="uk-UA"/>
              </w:rPr>
              <w:t>5 завдань</w:t>
            </w:r>
          </w:p>
        </w:tc>
      </w:tr>
      <w:tr w:rsidR="003E0651" w:rsidRPr="004E38DC">
        <w:trPr>
          <w:trHeight w:val="1280"/>
        </w:trPr>
        <w:tc>
          <w:tcPr>
            <w:tcW w:w="508" w:type="dxa"/>
            <w:tcBorders>
              <w:top w:val="single" w:sz="4" w:space="0" w:color="auto"/>
              <w:left w:val="single" w:sz="4" w:space="0" w:color="auto"/>
              <w:bottom w:val="single" w:sz="4" w:space="0" w:color="auto"/>
              <w:right w:val="single" w:sz="4" w:space="0" w:color="auto"/>
            </w:tcBorders>
          </w:tcPr>
          <w:p w:rsidR="003E0651" w:rsidRPr="004E38DC" w:rsidRDefault="003E0651" w:rsidP="000C43BC">
            <w:pPr>
              <w:spacing w:after="120"/>
              <w:rPr>
                <w:rFonts w:ascii="Times New Roman" w:hAnsi="Times New Roman" w:cs="Times New Roman"/>
                <w:sz w:val="28"/>
                <w:szCs w:val="28"/>
                <w:lang w:val="uk-UA"/>
              </w:rPr>
            </w:pPr>
            <w:r>
              <w:rPr>
                <w:rFonts w:ascii="Times New Roman" w:hAnsi="Times New Roman" w:cs="Times New Roman"/>
                <w:sz w:val="28"/>
                <w:szCs w:val="28"/>
                <w:lang w:val="uk-UA"/>
              </w:rPr>
              <w:t>7</w:t>
            </w:r>
            <w:r w:rsidRPr="004E38DC">
              <w:rPr>
                <w:rFonts w:ascii="Times New Roman" w:hAnsi="Times New Roman" w:cs="Times New Roman"/>
                <w:sz w:val="28"/>
                <w:szCs w:val="28"/>
                <w:lang w:val="uk-UA"/>
              </w:rPr>
              <w:t>.</w:t>
            </w:r>
          </w:p>
        </w:tc>
        <w:tc>
          <w:tcPr>
            <w:tcW w:w="3500" w:type="dxa"/>
            <w:tcBorders>
              <w:top w:val="single" w:sz="4" w:space="0" w:color="auto"/>
              <w:left w:val="single" w:sz="4" w:space="0" w:color="auto"/>
              <w:bottom w:val="single" w:sz="4" w:space="0" w:color="auto"/>
              <w:right w:val="single" w:sz="4" w:space="0" w:color="auto"/>
            </w:tcBorders>
          </w:tcPr>
          <w:p w:rsidR="003E0651" w:rsidRPr="004E38DC" w:rsidRDefault="003E0651" w:rsidP="000C43BC">
            <w:pPr>
              <w:jc w:val="both"/>
              <w:rPr>
                <w:rFonts w:ascii="Times New Roman" w:hAnsi="Times New Roman" w:cs="Times New Roman"/>
                <w:sz w:val="28"/>
                <w:szCs w:val="28"/>
                <w:lang w:val="uk-UA"/>
              </w:rPr>
            </w:pPr>
            <w:r w:rsidRPr="004E38DC">
              <w:rPr>
                <w:rFonts w:ascii="Times New Roman" w:hAnsi="Times New Roman" w:cs="Times New Roman"/>
                <w:sz w:val="28"/>
                <w:szCs w:val="28"/>
                <w:lang w:val="uk-UA"/>
              </w:rPr>
              <w:t>Загальний обсяг фінансування, у тому числі районний бюджет:</w:t>
            </w:r>
          </w:p>
        </w:tc>
        <w:tc>
          <w:tcPr>
            <w:tcW w:w="5800" w:type="dxa"/>
            <w:tcBorders>
              <w:top w:val="single" w:sz="4" w:space="0" w:color="auto"/>
              <w:left w:val="single" w:sz="4" w:space="0" w:color="auto"/>
              <w:bottom w:val="single" w:sz="4" w:space="0" w:color="auto"/>
              <w:right w:val="single" w:sz="4" w:space="0" w:color="auto"/>
            </w:tcBorders>
          </w:tcPr>
          <w:p w:rsidR="003E0651" w:rsidRPr="004E38DC" w:rsidRDefault="003E0651" w:rsidP="000C43BC">
            <w:pPr>
              <w:spacing w:after="120"/>
              <w:rPr>
                <w:rFonts w:ascii="Times New Roman" w:hAnsi="Times New Roman" w:cs="Times New Roman"/>
                <w:sz w:val="28"/>
                <w:szCs w:val="28"/>
                <w:lang w:val="uk-UA"/>
              </w:rPr>
            </w:pPr>
            <w:r>
              <w:rPr>
                <w:rFonts w:ascii="Times New Roman" w:hAnsi="Times New Roman" w:cs="Times New Roman"/>
                <w:sz w:val="28"/>
                <w:szCs w:val="28"/>
                <w:lang w:val="uk-UA"/>
              </w:rPr>
              <w:t>6</w:t>
            </w:r>
            <w:r w:rsidRPr="00C76FC7">
              <w:rPr>
                <w:rFonts w:ascii="Times New Roman" w:hAnsi="Times New Roman" w:cs="Times New Roman"/>
                <w:sz w:val="28"/>
                <w:szCs w:val="28"/>
                <w:lang w:val="uk-UA"/>
              </w:rPr>
              <w:t>0,0</w:t>
            </w:r>
            <w:r w:rsidRPr="004E38DC">
              <w:rPr>
                <w:rFonts w:ascii="Times New Roman" w:hAnsi="Times New Roman" w:cs="Times New Roman"/>
                <w:b/>
                <w:bCs/>
                <w:sz w:val="28"/>
                <w:szCs w:val="28"/>
                <w:lang w:val="uk-UA"/>
              </w:rPr>
              <w:t xml:space="preserve"> </w:t>
            </w:r>
            <w:r w:rsidRPr="004E38DC">
              <w:rPr>
                <w:rFonts w:ascii="Times New Roman" w:hAnsi="Times New Roman" w:cs="Times New Roman"/>
                <w:sz w:val="28"/>
                <w:szCs w:val="28"/>
                <w:lang w:val="uk-UA"/>
              </w:rPr>
              <w:t>тис. грн.</w:t>
            </w:r>
          </w:p>
          <w:p w:rsidR="003E0651" w:rsidRPr="004E38DC" w:rsidRDefault="003E0651" w:rsidP="000C43BC">
            <w:pPr>
              <w:spacing w:after="120"/>
              <w:rPr>
                <w:rFonts w:ascii="Times New Roman" w:hAnsi="Times New Roman" w:cs="Times New Roman"/>
                <w:sz w:val="28"/>
                <w:szCs w:val="28"/>
                <w:lang w:val="uk-UA"/>
              </w:rPr>
            </w:pPr>
            <w:r>
              <w:rPr>
                <w:rFonts w:ascii="Times New Roman" w:hAnsi="Times New Roman" w:cs="Times New Roman"/>
                <w:sz w:val="28"/>
                <w:szCs w:val="28"/>
                <w:lang w:val="uk-UA"/>
              </w:rPr>
              <w:t xml:space="preserve">60,0 </w:t>
            </w:r>
            <w:r w:rsidRPr="004E38DC">
              <w:rPr>
                <w:rFonts w:ascii="Times New Roman" w:hAnsi="Times New Roman" w:cs="Times New Roman"/>
                <w:sz w:val="28"/>
                <w:szCs w:val="28"/>
                <w:lang w:val="uk-UA"/>
              </w:rPr>
              <w:t>тис. грн.</w:t>
            </w:r>
          </w:p>
        </w:tc>
      </w:tr>
      <w:tr w:rsidR="003E0651" w:rsidRPr="004E38DC">
        <w:trPr>
          <w:trHeight w:val="771"/>
        </w:trPr>
        <w:tc>
          <w:tcPr>
            <w:tcW w:w="508" w:type="dxa"/>
            <w:tcBorders>
              <w:top w:val="single" w:sz="4" w:space="0" w:color="auto"/>
              <w:left w:val="single" w:sz="4" w:space="0" w:color="auto"/>
              <w:bottom w:val="single" w:sz="4" w:space="0" w:color="auto"/>
              <w:right w:val="single" w:sz="4" w:space="0" w:color="auto"/>
            </w:tcBorders>
          </w:tcPr>
          <w:p w:rsidR="003E0651" w:rsidRPr="004E38DC" w:rsidRDefault="003E0651" w:rsidP="000C43BC">
            <w:pPr>
              <w:spacing w:after="120"/>
              <w:rPr>
                <w:rFonts w:ascii="Times New Roman" w:hAnsi="Times New Roman" w:cs="Times New Roman"/>
                <w:sz w:val="28"/>
                <w:szCs w:val="28"/>
                <w:lang w:val="uk-UA"/>
              </w:rPr>
            </w:pPr>
            <w:r>
              <w:rPr>
                <w:rFonts w:ascii="Times New Roman" w:hAnsi="Times New Roman" w:cs="Times New Roman"/>
                <w:sz w:val="28"/>
                <w:szCs w:val="28"/>
                <w:lang w:val="uk-UA"/>
              </w:rPr>
              <w:t>8.</w:t>
            </w:r>
          </w:p>
        </w:tc>
        <w:tc>
          <w:tcPr>
            <w:tcW w:w="3500" w:type="dxa"/>
            <w:tcBorders>
              <w:top w:val="single" w:sz="4" w:space="0" w:color="auto"/>
              <w:left w:val="single" w:sz="4" w:space="0" w:color="auto"/>
              <w:bottom w:val="single" w:sz="4" w:space="0" w:color="auto"/>
              <w:right w:val="single" w:sz="4" w:space="0" w:color="auto"/>
            </w:tcBorders>
          </w:tcPr>
          <w:p w:rsidR="003E0651" w:rsidRPr="004E38DC" w:rsidRDefault="003E0651" w:rsidP="000C43BC">
            <w:pPr>
              <w:jc w:val="both"/>
              <w:rPr>
                <w:rFonts w:ascii="Times New Roman" w:hAnsi="Times New Roman" w:cs="Times New Roman"/>
                <w:sz w:val="28"/>
                <w:szCs w:val="28"/>
                <w:lang w:val="uk-UA"/>
              </w:rPr>
            </w:pPr>
            <w:r>
              <w:rPr>
                <w:rFonts w:ascii="Times New Roman" w:hAnsi="Times New Roman" w:cs="Times New Roman"/>
                <w:sz w:val="28"/>
                <w:szCs w:val="28"/>
                <w:lang w:val="uk-UA"/>
              </w:rPr>
              <w:t>Головні розпорядники коштів</w:t>
            </w:r>
          </w:p>
        </w:tc>
        <w:tc>
          <w:tcPr>
            <w:tcW w:w="5800" w:type="dxa"/>
            <w:tcBorders>
              <w:top w:val="single" w:sz="4" w:space="0" w:color="auto"/>
              <w:left w:val="single" w:sz="4" w:space="0" w:color="auto"/>
              <w:bottom w:val="single" w:sz="4" w:space="0" w:color="auto"/>
              <w:right w:val="single" w:sz="4" w:space="0" w:color="auto"/>
            </w:tcBorders>
          </w:tcPr>
          <w:p w:rsidR="003E0651" w:rsidRPr="004E38DC" w:rsidRDefault="003E0651" w:rsidP="000C43BC">
            <w:pPr>
              <w:spacing w:after="120"/>
              <w:rPr>
                <w:rFonts w:ascii="Times New Roman" w:hAnsi="Times New Roman" w:cs="Times New Roman"/>
                <w:sz w:val="28"/>
                <w:szCs w:val="28"/>
                <w:lang w:val="uk-UA"/>
              </w:rPr>
            </w:pPr>
            <w:r w:rsidRPr="004E38DC">
              <w:rPr>
                <w:rFonts w:ascii="Times New Roman" w:hAnsi="Times New Roman" w:cs="Times New Roman"/>
                <w:sz w:val="28"/>
                <w:szCs w:val="28"/>
                <w:lang w:val="uk-UA"/>
              </w:rPr>
              <w:t>Районна  державна адміністрація</w:t>
            </w:r>
          </w:p>
        </w:tc>
      </w:tr>
    </w:tbl>
    <w:p w:rsidR="003E0651" w:rsidRDefault="003E0651" w:rsidP="00F4025B">
      <w:pPr>
        <w:pStyle w:val="NoSpacing"/>
        <w:rPr>
          <w:rFonts w:ascii="Times New Roman" w:hAnsi="Times New Roman" w:cs="Times New Roman"/>
          <w:sz w:val="28"/>
          <w:szCs w:val="28"/>
          <w:lang w:val="uk-UA"/>
        </w:rPr>
      </w:pPr>
    </w:p>
    <w:p w:rsidR="003E0651" w:rsidRDefault="003E0651" w:rsidP="00F4025B">
      <w:pPr>
        <w:pStyle w:val="NoSpacing"/>
        <w:rPr>
          <w:rFonts w:ascii="Times New Roman" w:hAnsi="Times New Roman" w:cs="Times New Roman"/>
          <w:sz w:val="28"/>
          <w:szCs w:val="28"/>
          <w:lang w:val="uk-UA"/>
        </w:rPr>
      </w:pPr>
    </w:p>
    <w:p w:rsidR="003E0651" w:rsidRDefault="003E0651" w:rsidP="00F4025B">
      <w:pPr>
        <w:pStyle w:val="NoSpacing"/>
        <w:rPr>
          <w:rFonts w:ascii="Times New Roman" w:hAnsi="Times New Roman" w:cs="Times New Roman"/>
          <w:sz w:val="28"/>
          <w:szCs w:val="28"/>
          <w:lang w:val="uk-UA"/>
        </w:rPr>
      </w:pPr>
    </w:p>
    <w:p w:rsidR="003E0651" w:rsidRDefault="003E0651" w:rsidP="00F4025B">
      <w:pPr>
        <w:pStyle w:val="NoSpacing"/>
        <w:rPr>
          <w:rFonts w:ascii="Times New Roman" w:hAnsi="Times New Roman" w:cs="Times New Roman"/>
          <w:sz w:val="28"/>
          <w:szCs w:val="28"/>
          <w:lang w:val="uk-UA"/>
        </w:rPr>
      </w:pPr>
    </w:p>
    <w:p w:rsidR="003E0651" w:rsidRPr="00967440" w:rsidRDefault="003E0651" w:rsidP="00967440">
      <w:pPr>
        <w:pStyle w:val="NoSpacing"/>
        <w:rPr>
          <w:rFonts w:ascii="Times New Roman" w:hAnsi="Times New Roman" w:cs="Times New Roman"/>
          <w:sz w:val="28"/>
          <w:szCs w:val="28"/>
          <w:lang w:val="uk-UA"/>
        </w:rPr>
      </w:pPr>
    </w:p>
    <w:p w:rsidR="003E0651" w:rsidRPr="007B0435" w:rsidRDefault="003E0651" w:rsidP="007B0435">
      <w:pPr>
        <w:pStyle w:val="NoSpacing"/>
        <w:jc w:val="center"/>
        <w:rPr>
          <w:rFonts w:ascii="Times New Roman" w:hAnsi="Times New Roman" w:cs="Times New Roman"/>
          <w:sz w:val="28"/>
          <w:szCs w:val="28"/>
          <w:lang w:val="uk-UA"/>
        </w:rPr>
      </w:pPr>
      <w:r>
        <w:rPr>
          <w:rFonts w:ascii="Times New Roman" w:hAnsi="Times New Roman" w:cs="Times New Roman"/>
          <w:sz w:val="28"/>
          <w:szCs w:val="28"/>
          <w:lang w:val="uk-UA"/>
        </w:rPr>
        <w:t>ІІ</w:t>
      </w:r>
      <w:r w:rsidRPr="007B0435">
        <w:rPr>
          <w:rFonts w:ascii="Times New Roman" w:hAnsi="Times New Roman" w:cs="Times New Roman"/>
          <w:sz w:val="28"/>
          <w:szCs w:val="28"/>
          <w:lang w:val="uk-UA"/>
        </w:rPr>
        <w:t>. Загальні положення</w:t>
      </w:r>
    </w:p>
    <w:p w:rsidR="003E0651" w:rsidRPr="007B0435" w:rsidRDefault="003E0651" w:rsidP="007B0435">
      <w:pPr>
        <w:pStyle w:val="NoSpacing"/>
        <w:ind w:firstLine="993"/>
        <w:jc w:val="both"/>
        <w:rPr>
          <w:rFonts w:ascii="Times New Roman" w:hAnsi="Times New Roman" w:cs="Times New Roman"/>
          <w:sz w:val="28"/>
          <w:szCs w:val="28"/>
          <w:lang w:val="uk-UA"/>
        </w:rPr>
      </w:pPr>
    </w:p>
    <w:p w:rsidR="003E0651" w:rsidRPr="007B0435" w:rsidRDefault="003E0651" w:rsidP="007B0435">
      <w:pPr>
        <w:pStyle w:val="NoSpacing"/>
        <w:ind w:firstLine="993"/>
        <w:jc w:val="both"/>
        <w:rPr>
          <w:rFonts w:ascii="Times New Roman" w:hAnsi="Times New Roman" w:cs="Times New Roman"/>
          <w:sz w:val="28"/>
          <w:szCs w:val="28"/>
          <w:lang w:val="uk-UA"/>
        </w:rPr>
      </w:pPr>
      <w:r>
        <w:rPr>
          <w:rFonts w:ascii="Times New Roman" w:hAnsi="Times New Roman" w:cs="Times New Roman"/>
          <w:sz w:val="28"/>
          <w:szCs w:val="28"/>
          <w:lang w:val="uk-UA"/>
        </w:rPr>
        <w:t>Володимир-Волинська</w:t>
      </w:r>
      <w:r w:rsidRPr="007B0435">
        <w:rPr>
          <w:rFonts w:ascii="Times New Roman" w:hAnsi="Times New Roman" w:cs="Times New Roman"/>
          <w:sz w:val="28"/>
          <w:szCs w:val="28"/>
          <w:lang w:val="uk-UA"/>
        </w:rPr>
        <w:t xml:space="preserve"> районна державна адміністрація  в межах своїх повноважень здійснює функції виконавчої влади на території </w:t>
      </w:r>
      <w:r>
        <w:rPr>
          <w:rFonts w:ascii="Times New Roman" w:hAnsi="Times New Roman" w:cs="Times New Roman"/>
          <w:sz w:val="28"/>
          <w:szCs w:val="28"/>
          <w:lang w:val="uk-UA"/>
        </w:rPr>
        <w:t>Володимир-Волинського</w:t>
      </w:r>
      <w:r w:rsidRPr="007B0435">
        <w:rPr>
          <w:rFonts w:ascii="Times New Roman" w:hAnsi="Times New Roman" w:cs="Times New Roman"/>
          <w:sz w:val="28"/>
          <w:szCs w:val="28"/>
          <w:lang w:val="uk-UA"/>
        </w:rPr>
        <w:t xml:space="preserve"> району, а також реалізує повноваження, делеговані їй районною радою</w:t>
      </w:r>
      <w:r>
        <w:rPr>
          <w:rFonts w:ascii="Times New Roman" w:hAnsi="Times New Roman" w:cs="Times New Roman"/>
          <w:sz w:val="28"/>
          <w:szCs w:val="28"/>
          <w:lang w:val="uk-UA"/>
        </w:rPr>
        <w:t>.</w:t>
      </w:r>
    </w:p>
    <w:p w:rsidR="003E0651" w:rsidRPr="007B0435" w:rsidRDefault="003E0651" w:rsidP="007B0435">
      <w:pPr>
        <w:pStyle w:val="NoSpacing"/>
        <w:ind w:firstLine="993"/>
        <w:jc w:val="both"/>
        <w:rPr>
          <w:rFonts w:ascii="Times New Roman" w:hAnsi="Times New Roman" w:cs="Times New Roman"/>
          <w:sz w:val="28"/>
          <w:szCs w:val="28"/>
        </w:rPr>
      </w:pPr>
      <w:r w:rsidRPr="007B0435">
        <w:rPr>
          <w:rFonts w:ascii="Times New Roman" w:hAnsi="Times New Roman" w:cs="Times New Roman"/>
          <w:sz w:val="28"/>
          <w:szCs w:val="28"/>
        </w:rPr>
        <w:t>Для забезпечення більш ефективного та продуктивного здійснення делегованих повноважень, переданих районною радою та функцій покладених державою, з метою оперативного вивчення та розв’язання соціально-економічних проблем району, райдержадміністрації необхідно проводити семінари, наради, колегії, готувати аналітичні довідки, листи, підтримувати телефонний зв</w:t>
      </w:r>
      <w:r>
        <w:rPr>
          <w:rFonts w:ascii="Times New Roman"/>
          <w:sz w:val="28"/>
          <w:szCs w:val="28"/>
          <w:lang w:val="uk-UA"/>
        </w:rPr>
        <w:t>’</w:t>
      </w:r>
      <w:r w:rsidRPr="007B0435">
        <w:rPr>
          <w:rFonts w:ascii="Times New Roman" w:hAnsi="Times New Roman" w:cs="Times New Roman"/>
          <w:sz w:val="28"/>
          <w:szCs w:val="28"/>
        </w:rPr>
        <w:t xml:space="preserve">язок з органами місцевого самоврядування, здійснювати робочі поїздки в </w:t>
      </w:r>
      <w:r>
        <w:rPr>
          <w:rFonts w:ascii="Times New Roman" w:hAnsi="Times New Roman" w:cs="Times New Roman"/>
          <w:sz w:val="28"/>
          <w:szCs w:val="28"/>
          <w:lang w:val="uk-UA"/>
        </w:rPr>
        <w:t>населені пункти</w:t>
      </w:r>
      <w:r w:rsidRPr="007B0435">
        <w:rPr>
          <w:rFonts w:ascii="Times New Roman" w:hAnsi="Times New Roman" w:cs="Times New Roman"/>
          <w:sz w:val="28"/>
          <w:szCs w:val="28"/>
        </w:rPr>
        <w:t xml:space="preserve"> району тощо. Проведення вищевказаних заходів потребує відповідного фінансування. </w:t>
      </w:r>
    </w:p>
    <w:p w:rsidR="003E0651" w:rsidRPr="007B0435" w:rsidRDefault="003E0651" w:rsidP="007B0435">
      <w:pPr>
        <w:pStyle w:val="NoSpacing"/>
        <w:ind w:firstLine="993"/>
        <w:jc w:val="both"/>
        <w:rPr>
          <w:rFonts w:ascii="Times New Roman" w:hAnsi="Times New Roman" w:cs="Times New Roman"/>
          <w:sz w:val="28"/>
          <w:szCs w:val="28"/>
        </w:rPr>
      </w:pPr>
      <w:r w:rsidRPr="007B0435">
        <w:rPr>
          <w:rFonts w:ascii="Times New Roman" w:hAnsi="Times New Roman" w:cs="Times New Roman"/>
          <w:sz w:val="28"/>
          <w:szCs w:val="28"/>
        </w:rPr>
        <w:t xml:space="preserve">Однак, фінансування видатків </w:t>
      </w:r>
      <w:r>
        <w:rPr>
          <w:rFonts w:ascii="Times New Roman" w:hAnsi="Times New Roman" w:cs="Times New Roman"/>
          <w:sz w:val="28"/>
          <w:szCs w:val="28"/>
          <w:lang w:val="uk-UA"/>
        </w:rPr>
        <w:t>Володимир-Волинської</w:t>
      </w:r>
      <w:r w:rsidRPr="007B0435">
        <w:rPr>
          <w:rFonts w:ascii="Times New Roman" w:hAnsi="Times New Roman" w:cs="Times New Roman"/>
          <w:sz w:val="28"/>
          <w:szCs w:val="28"/>
        </w:rPr>
        <w:t xml:space="preserve"> районної державної адміністрації на 201</w:t>
      </w:r>
      <w:r>
        <w:rPr>
          <w:rFonts w:ascii="Times New Roman" w:hAnsi="Times New Roman" w:cs="Times New Roman"/>
          <w:sz w:val="28"/>
          <w:szCs w:val="28"/>
          <w:lang w:val="uk-UA"/>
        </w:rPr>
        <w:t>6</w:t>
      </w:r>
      <w:r w:rsidRPr="007B0435">
        <w:rPr>
          <w:rFonts w:ascii="Times New Roman" w:hAnsi="Times New Roman" w:cs="Times New Roman"/>
          <w:sz w:val="28"/>
          <w:szCs w:val="28"/>
        </w:rPr>
        <w:t xml:space="preserve"> рік з державного бюджету не забезпечує витрати на виконання повноважень в повному обсязі.</w:t>
      </w:r>
    </w:p>
    <w:p w:rsidR="003E0651" w:rsidRPr="007B0435" w:rsidRDefault="003E0651" w:rsidP="007B0435">
      <w:pPr>
        <w:pStyle w:val="NoSpacing"/>
        <w:ind w:firstLine="993"/>
        <w:jc w:val="both"/>
        <w:rPr>
          <w:rFonts w:ascii="Times New Roman" w:hAnsi="Times New Roman" w:cs="Times New Roman"/>
          <w:sz w:val="28"/>
          <w:szCs w:val="28"/>
        </w:rPr>
      </w:pPr>
      <w:r w:rsidRPr="007B0435">
        <w:rPr>
          <w:rFonts w:ascii="Times New Roman" w:hAnsi="Times New Roman" w:cs="Times New Roman"/>
          <w:sz w:val="28"/>
          <w:szCs w:val="28"/>
        </w:rPr>
        <w:t xml:space="preserve">Відповідно до статті 34 Закону Украіни „Про місцеві державні адміністрації” делегування радами     повноважень     місцевим     державним </w:t>
      </w:r>
      <w:r w:rsidRPr="007B0435">
        <w:rPr>
          <w:rFonts w:ascii="Times New Roman" w:hAnsi="Times New Roman" w:cs="Times New Roman"/>
          <w:sz w:val="28"/>
          <w:szCs w:val="28"/>
        </w:rPr>
        <w:br/>
        <w:t xml:space="preserve">адміністраціям      супроводжується      передачею     фінансових, </w:t>
      </w:r>
      <w:r>
        <w:rPr>
          <w:rFonts w:ascii="Times New Roman" w:hAnsi="Times New Roman" w:cs="Times New Roman"/>
          <w:sz w:val="28"/>
          <w:szCs w:val="28"/>
        </w:rPr>
        <w:t>матеріально</w:t>
      </w:r>
      <w:r>
        <w:rPr>
          <w:rFonts w:ascii="Times New Roman" w:hAnsi="Times New Roman" w:cs="Times New Roman"/>
          <w:sz w:val="28"/>
          <w:szCs w:val="28"/>
          <w:lang w:val="uk-UA"/>
        </w:rPr>
        <w:t>-</w:t>
      </w:r>
      <w:r w:rsidRPr="007B0435">
        <w:rPr>
          <w:rFonts w:ascii="Times New Roman" w:hAnsi="Times New Roman" w:cs="Times New Roman"/>
          <w:sz w:val="28"/>
          <w:szCs w:val="28"/>
        </w:rPr>
        <w:t>технічних  та  інших  ре</w:t>
      </w:r>
      <w:r>
        <w:rPr>
          <w:rFonts w:ascii="Times New Roman" w:hAnsi="Times New Roman" w:cs="Times New Roman"/>
          <w:sz w:val="28"/>
          <w:szCs w:val="28"/>
        </w:rPr>
        <w:t xml:space="preserve">сурсів,  необхідних   для   їх </w:t>
      </w:r>
      <w:r w:rsidRPr="007B0435">
        <w:rPr>
          <w:rFonts w:ascii="Times New Roman" w:hAnsi="Times New Roman" w:cs="Times New Roman"/>
          <w:sz w:val="28"/>
          <w:szCs w:val="28"/>
        </w:rPr>
        <w:t>здійснення.</w:t>
      </w:r>
    </w:p>
    <w:p w:rsidR="003E0651" w:rsidRDefault="003E0651" w:rsidP="007B0435">
      <w:pPr>
        <w:pStyle w:val="NoSpacing"/>
        <w:jc w:val="center"/>
        <w:rPr>
          <w:rFonts w:ascii="Times New Roman" w:hAnsi="Times New Roman" w:cs="Times New Roman"/>
          <w:sz w:val="28"/>
          <w:szCs w:val="28"/>
          <w:lang w:val="uk-UA"/>
        </w:rPr>
      </w:pPr>
    </w:p>
    <w:p w:rsidR="003E0651" w:rsidRDefault="003E0651" w:rsidP="007B0435">
      <w:pPr>
        <w:pStyle w:val="NoSpacing"/>
        <w:jc w:val="center"/>
        <w:rPr>
          <w:rFonts w:ascii="Times New Roman" w:hAnsi="Times New Roman" w:cs="Times New Roman"/>
          <w:sz w:val="28"/>
          <w:szCs w:val="28"/>
          <w:lang w:val="uk-UA"/>
        </w:rPr>
      </w:pPr>
      <w:r>
        <w:rPr>
          <w:rFonts w:ascii="Times New Roman" w:hAnsi="Times New Roman" w:cs="Times New Roman"/>
          <w:sz w:val="28"/>
          <w:szCs w:val="28"/>
          <w:lang w:val="uk-UA"/>
        </w:rPr>
        <w:t>ІІІ</w:t>
      </w:r>
      <w:r w:rsidRPr="00E347E3">
        <w:rPr>
          <w:rFonts w:ascii="Times New Roman" w:hAnsi="Times New Roman" w:cs="Times New Roman"/>
          <w:sz w:val="28"/>
          <w:szCs w:val="28"/>
          <w:lang w:val="uk-UA"/>
        </w:rPr>
        <w:t>. Мета Програми</w:t>
      </w:r>
    </w:p>
    <w:p w:rsidR="003E0651" w:rsidRPr="00E347E3" w:rsidRDefault="003E0651" w:rsidP="007B0435">
      <w:pPr>
        <w:pStyle w:val="NoSpacing"/>
        <w:jc w:val="center"/>
        <w:rPr>
          <w:rFonts w:ascii="Times New Roman" w:hAnsi="Times New Roman" w:cs="Times New Roman"/>
          <w:sz w:val="28"/>
          <w:szCs w:val="28"/>
          <w:lang w:val="uk-UA"/>
        </w:rPr>
      </w:pPr>
    </w:p>
    <w:p w:rsidR="003E0651" w:rsidRPr="00E347E3" w:rsidRDefault="003E0651" w:rsidP="007B0435">
      <w:pPr>
        <w:pStyle w:val="NoSpacing"/>
        <w:ind w:firstLine="993"/>
        <w:jc w:val="both"/>
        <w:rPr>
          <w:rFonts w:ascii="Times New Roman" w:hAnsi="Times New Roman" w:cs="Times New Roman"/>
          <w:sz w:val="28"/>
          <w:szCs w:val="28"/>
          <w:lang w:val="uk-UA"/>
        </w:rPr>
      </w:pPr>
      <w:r w:rsidRPr="00E347E3">
        <w:rPr>
          <w:rFonts w:ascii="Times New Roman" w:hAnsi="Times New Roman" w:cs="Times New Roman"/>
          <w:sz w:val="28"/>
          <w:szCs w:val="28"/>
          <w:lang w:val="uk-UA"/>
        </w:rPr>
        <w:t xml:space="preserve">Метою Програми є забезпечення виконання районною державною адміністрацією повноважень, делегованих їй районною радою і як наслідок  покращення соціально-економічного та культурного розвитку району, підвищення рівня життя жителів району. </w:t>
      </w:r>
    </w:p>
    <w:p w:rsidR="003E0651" w:rsidRDefault="003E0651" w:rsidP="00905777">
      <w:pPr>
        <w:pStyle w:val="NoSpacing"/>
        <w:jc w:val="center"/>
        <w:rPr>
          <w:rFonts w:ascii="Times New Roman" w:hAnsi="Times New Roman" w:cs="Times New Roman"/>
          <w:sz w:val="28"/>
          <w:szCs w:val="28"/>
          <w:lang w:val="uk-UA"/>
        </w:rPr>
      </w:pPr>
    </w:p>
    <w:p w:rsidR="003E0651" w:rsidRDefault="003E0651" w:rsidP="00905777">
      <w:pPr>
        <w:pStyle w:val="NoSpacing"/>
        <w:jc w:val="center"/>
        <w:rPr>
          <w:rFonts w:ascii="Times New Roman" w:hAnsi="Times New Roman" w:cs="Times New Roman"/>
          <w:sz w:val="28"/>
          <w:szCs w:val="28"/>
          <w:lang w:val="uk-UA"/>
        </w:rPr>
      </w:pPr>
      <w:r>
        <w:rPr>
          <w:rFonts w:ascii="Times New Roman" w:hAnsi="Times New Roman" w:cs="Times New Roman"/>
          <w:sz w:val="28"/>
          <w:szCs w:val="28"/>
          <w:lang w:val="uk-UA"/>
        </w:rPr>
        <w:t>І</w:t>
      </w:r>
      <w:r>
        <w:rPr>
          <w:rFonts w:ascii="Times New Roman" w:hAnsi="Times New Roman" w:cs="Times New Roman"/>
          <w:sz w:val="28"/>
          <w:szCs w:val="28"/>
          <w:lang w:val="en-US"/>
        </w:rPr>
        <w:t>V</w:t>
      </w:r>
      <w:r>
        <w:rPr>
          <w:rFonts w:ascii="Times New Roman" w:hAnsi="Times New Roman" w:cs="Times New Roman"/>
          <w:sz w:val="28"/>
          <w:szCs w:val="28"/>
          <w:lang w:val="uk-UA"/>
        </w:rPr>
        <w:t>. Фінансове забезпечення Програми</w:t>
      </w:r>
    </w:p>
    <w:p w:rsidR="003E0651" w:rsidRDefault="003E0651" w:rsidP="00905777">
      <w:pPr>
        <w:pStyle w:val="NoSpacing"/>
        <w:ind w:firstLine="993"/>
        <w:jc w:val="both"/>
        <w:rPr>
          <w:rFonts w:ascii="Times New Roman" w:hAnsi="Times New Roman" w:cs="Times New Roman"/>
          <w:sz w:val="28"/>
          <w:szCs w:val="28"/>
          <w:lang w:val="uk-UA"/>
        </w:rPr>
      </w:pPr>
      <w:r>
        <w:rPr>
          <w:rFonts w:ascii="Times New Roman" w:hAnsi="Times New Roman" w:cs="Times New Roman"/>
          <w:sz w:val="28"/>
          <w:szCs w:val="28"/>
          <w:lang w:val="uk-UA"/>
        </w:rPr>
        <w:t>Відповідно до ст. 85 Бюджетного кодексу України, в умовах відсутності заборгованості місцевого бюджету за захищеними статтями видатків, протягом року фінансове забезпечення програми здійснюється за рахунок вільного залишку бюджетних коштів за 2016 рік або перевиконання дохідної частини загального фонду районного бюджету.</w:t>
      </w:r>
    </w:p>
    <w:p w:rsidR="003E0651" w:rsidRDefault="003E0651" w:rsidP="00905777">
      <w:pPr>
        <w:pStyle w:val="NoSpacing"/>
        <w:ind w:firstLine="993"/>
        <w:jc w:val="both"/>
        <w:rPr>
          <w:rFonts w:ascii="Times New Roman" w:hAnsi="Times New Roman" w:cs="Times New Roman"/>
          <w:sz w:val="28"/>
          <w:szCs w:val="28"/>
          <w:lang w:val="uk-UA"/>
        </w:rPr>
      </w:pPr>
      <w:r>
        <w:rPr>
          <w:rFonts w:ascii="Times New Roman" w:hAnsi="Times New Roman" w:cs="Times New Roman"/>
          <w:sz w:val="28"/>
          <w:szCs w:val="28"/>
          <w:lang w:val="uk-UA"/>
        </w:rPr>
        <w:t>Виконання заходів програми фінансується із районного бюджету в сумі 60,0 тис. грн. згідно з додатком. Програма виконується в один етап – у 2016 році.</w:t>
      </w:r>
    </w:p>
    <w:p w:rsidR="003E0651" w:rsidRPr="007B0435" w:rsidRDefault="003E0651" w:rsidP="00905777">
      <w:pPr>
        <w:pStyle w:val="NoSpacing"/>
        <w:ind w:firstLine="993"/>
        <w:jc w:val="both"/>
        <w:rPr>
          <w:rFonts w:ascii="Times New Roman" w:hAnsi="Times New Roman" w:cs="Times New Roman"/>
          <w:sz w:val="28"/>
          <w:szCs w:val="28"/>
          <w:lang w:val="uk-UA"/>
        </w:rPr>
      </w:pPr>
    </w:p>
    <w:p w:rsidR="003E0651" w:rsidRPr="00B262E9" w:rsidRDefault="003E0651" w:rsidP="00B262E9">
      <w:pPr>
        <w:pStyle w:val="NoSpacing"/>
        <w:jc w:val="center"/>
        <w:rPr>
          <w:rFonts w:ascii="Times New Roman" w:hAnsi="Times New Roman" w:cs="Times New Roman"/>
          <w:sz w:val="28"/>
          <w:szCs w:val="28"/>
          <w:lang w:val="uk-UA"/>
        </w:rPr>
      </w:pPr>
      <w:r>
        <w:rPr>
          <w:rFonts w:ascii="Times New Roman" w:hAnsi="Times New Roman" w:cs="Times New Roman"/>
          <w:sz w:val="28"/>
          <w:szCs w:val="28"/>
          <w:lang w:val="en-US"/>
        </w:rPr>
        <w:t>V</w:t>
      </w:r>
      <w:r w:rsidRPr="00B262E9">
        <w:rPr>
          <w:rFonts w:ascii="Times New Roman" w:hAnsi="Times New Roman" w:cs="Times New Roman"/>
          <w:sz w:val="28"/>
          <w:szCs w:val="28"/>
          <w:lang w:val="uk-UA"/>
        </w:rPr>
        <w:t>. Основні завдання Програми</w:t>
      </w:r>
    </w:p>
    <w:p w:rsidR="003E0651" w:rsidRPr="00B262E9" w:rsidRDefault="003E0651" w:rsidP="00B262E9">
      <w:pPr>
        <w:pStyle w:val="NoSpacing"/>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B262E9">
        <w:rPr>
          <w:rFonts w:ascii="Times New Roman" w:hAnsi="Times New Roman" w:cs="Times New Roman"/>
          <w:sz w:val="28"/>
          <w:szCs w:val="28"/>
          <w:lang w:val="uk-UA"/>
        </w:rPr>
        <w:t>Основними завданнями Програми є:</w:t>
      </w:r>
    </w:p>
    <w:p w:rsidR="003E0651" w:rsidRPr="00B262E9" w:rsidRDefault="003E0651" w:rsidP="005A77D9">
      <w:pPr>
        <w:pStyle w:val="No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B262E9">
        <w:rPr>
          <w:rFonts w:ascii="Times New Roman" w:hAnsi="Times New Roman" w:cs="Times New Roman"/>
          <w:sz w:val="28"/>
          <w:szCs w:val="28"/>
          <w:lang w:val="uk-UA"/>
        </w:rPr>
        <w:t>- удосконалення системи державного управління, місцевого самоврядування, підвищення рівня та авторитету державної служби;</w:t>
      </w:r>
    </w:p>
    <w:p w:rsidR="003E0651" w:rsidRPr="00B262E9" w:rsidRDefault="003E0651" w:rsidP="005A77D9">
      <w:pPr>
        <w:pStyle w:val="No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B262E9">
        <w:rPr>
          <w:rFonts w:ascii="Times New Roman" w:hAnsi="Times New Roman" w:cs="Times New Roman"/>
          <w:sz w:val="28"/>
          <w:szCs w:val="28"/>
          <w:lang w:val="uk-UA"/>
        </w:rPr>
        <w:t>- формування ефективної системи роботи апарату, управлінь, відділів та інших структурних підрозділів районної державної адміністрації для виконання делегованих їй повноважень згідно законів України “Про місцеві державні адміністрації” та “Про місцеве самоврядування в Україні”;</w:t>
      </w:r>
    </w:p>
    <w:p w:rsidR="003E0651" w:rsidRPr="00B262E9" w:rsidRDefault="003E0651" w:rsidP="005A77D9">
      <w:pPr>
        <w:pStyle w:val="No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B262E9">
        <w:rPr>
          <w:rFonts w:ascii="Times New Roman" w:hAnsi="Times New Roman" w:cs="Times New Roman"/>
          <w:sz w:val="28"/>
          <w:szCs w:val="28"/>
          <w:lang w:val="uk-UA"/>
        </w:rPr>
        <w:t>- контроль за виконанням делегованих районній державній адміністрації повноважень, удосконалення організаційної роботи по реалізації районних галузевих програм;</w:t>
      </w:r>
    </w:p>
    <w:p w:rsidR="003E0651" w:rsidRPr="00B262E9" w:rsidRDefault="003E0651" w:rsidP="005A77D9">
      <w:pPr>
        <w:pStyle w:val="No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B262E9">
        <w:rPr>
          <w:rFonts w:ascii="Times New Roman" w:hAnsi="Times New Roman" w:cs="Times New Roman"/>
          <w:sz w:val="28"/>
          <w:szCs w:val="28"/>
          <w:lang w:val="uk-UA"/>
        </w:rPr>
        <w:t>- формування сучасної системи ідеології функціонування виконавчої влади і місцевого самоврядування, їх діяльності щодо забезпечення реалізації прав і свобод громадян, надання соціальних послуг;</w:t>
      </w:r>
    </w:p>
    <w:p w:rsidR="003E0651" w:rsidRDefault="003E0651" w:rsidP="005A77D9">
      <w:pPr>
        <w:pStyle w:val="No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B262E9">
        <w:rPr>
          <w:rFonts w:ascii="Times New Roman" w:hAnsi="Times New Roman" w:cs="Times New Roman"/>
          <w:sz w:val="28"/>
          <w:szCs w:val="28"/>
          <w:lang w:val="uk-UA"/>
        </w:rPr>
        <w:t>- організація нових засад державної служби та служби в органах місцевого самоврядування.</w:t>
      </w:r>
    </w:p>
    <w:p w:rsidR="003E0651" w:rsidRDefault="003E0651" w:rsidP="00B262E9">
      <w:pPr>
        <w:pStyle w:val="NoSpacing"/>
        <w:jc w:val="center"/>
        <w:rPr>
          <w:rFonts w:ascii="Times New Roman" w:hAnsi="Times New Roman" w:cs="Times New Roman"/>
          <w:sz w:val="28"/>
          <w:szCs w:val="28"/>
          <w:lang w:val="uk-UA"/>
        </w:rPr>
      </w:pPr>
    </w:p>
    <w:p w:rsidR="003E0651" w:rsidRDefault="003E0651" w:rsidP="005A77D9">
      <w:pPr>
        <w:pStyle w:val="NoSpacing"/>
        <w:jc w:val="center"/>
        <w:rPr>
          <w:rFonts w:ascii="Times New Roman" w:hAnsi="Times New Roman" w:cs="Times New Roman"/>
          <w:sz w:val="28"/>
          <w:szCs w:val="28"/>
          <w:lang w:val="uk-UA"/>
        </w:rPr>
      </w:pPr>
      <w:r>
        <w:rPr>
          <w:rFonts w:ascii="Times New Roman" w:hAnsi="Times New Roman" w:cs="Times New Roman"/>
          <w:sz w:val="28"/>
          <w:szCs w:val="28"/>
          <w:lang w:val="en-US"/>
        </w:rPr>
        <w:t>VI</w:t>
      </w:r>
      <w:r>
        <w:rPr>
          <w:rFonts w:ascii="Times New Roman" w:hAnsi="Times New Roman" w:cs="Times New Roman"/>
          <w:sz w:val="28"/>
          <w:szCs w:val="28"/>
          <w:lang w:val="uk-UA"/>
        </w:rPr>
        <w:t xml:space="preserve">. </w:t>
      </w:r>
      <w:r w:rsidRPr="005A77D9">
        <w:rPr>
          <w:rFonts w:ascii="Times New Roman" w:hAnsi="Times New Roman" w:cs="Times New Roman"/>
          <w:sz w:val="28"/>
          <w:szCs w:val="28"/>
          <w:lang w:val="uk-UA"/>
        </w:rPr>
        <w:t>Основні за</w:t>
      </w:r>
      <w:r>
        <w:rPr>
          <w:rFonts w:ascii="Times New Roman" w:hAnsi="Times New Roman" w:cs="Times New Roman"/>
          <w:sz w:val="28"/>
          <w:szCs w:val="28"/>
          <w:lang w:val="uk-UA"/>
        </w:rPr>
        <w:t>ходи</w:t>
      </w:r>
      <w:r w:rsidRPr="005A77D9">
        <w:rPr>
          <w:rFonts w:ascii="Times New Roman" w:hAnsi="Times New Roman" w:cs="Times New Roman"/>
          <w:sz w:val="28"/>
          <w:szCs w:val="28"/>
          <w:lang w:val="uk-UA"/>
        </w:rPr>
        <w:t xml:space="preserve"> Програми</w:t>
      </w:r>
    </w:p>
    <w:p w:rsidR="003E0651" w:rsidRDefault="003E0651" w:rsidP="00B262E9">
      <w:pPr>
        <w:pStyle w:val="NoSpacing"/>
        <w:jc w:val="center"/>
        <w:rPr>
          <w:rFonts w:ascii="Times New Roman" w:hAnsi="Times New Roman" w:cs="Times New Roman"/>
          <w:sz w:val="28"/>
          <w:szCs w:val="28"/>
          <w:lang w:val="uk-UA"/>
        </w:rPr>
      </w:pPr>
    </w:p>
    <w:p w:rsidR="003E0651" w:rsidRPr="005A77D9" w:rsidRDefault="003E0651" w:rsidP="00B262E9">
      <w:pPr>
        <w:pStyle w:val="NoSpacing"/>
        <w:jc w:val="center"/>
        <w:rPr>
          <w:rFonts w:ascii="Times New Roman" w:hAnsi="Times New Roman" w:cs="Times New Roman"/>
          <w:sz w:val="28"/>
          <w:szCs w:val="28"/>
          <w:lang w:val="uk-UA"/>
        </w:rPr>
      </w:pPr>
    </w:p>
    <w:tbl>
      <w:tblPr>
        <w:tblW w:w="1000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8"/>
        <w:gridCol w:w="2977"/>
        <w:gridCol w:w="1701"/>
        <w:gridCol w:w="1276"/>
        <w:gridCol w:w="1653"/>
        <w:gridCol w:w="1833"/>
      </w:tblGrid>
      <w:tr w:rsidR="003E0651" w:rsidRPr="004E38DC">
        <w:trPr>
          <w:trHeight w:val="390"/>
        </w:trPr>
        <w:tc>
          <w:tcPr>
            <w:tcW w:w="568" w:type="dxa"/>
            <w:vMerge w:val="restart"/>
          </w:tcPr>
          <w:p w:rsidR="003E0651" w:rsidRPr="00F4025B" w:rsidRDefault="003E0651" w:rsidP="005A77D9">
            <w:pPr>
              <w:pStyle w:val="NoSpacing"/>
              <w:rPr>
                <w:rFonts w:ascii="Times New Roman" w:hAnsi="Times New Roman" w:cs="Times New Roman"/>
                <w:sz w:val="28"/>
                <w:szCs w:val="28"/>
                <w:lang w:val="uk-UA"/>
              </w:rPr>
            </w:pPr>
            <w:r w:rsidRPr="00F4025B">
              <w:rPr>
                <w:rFonts w:ascii="Times New Roman" w:hAnsi="Times New Roman" w:cs="Times New Roman"/>
                <w:sz w:val="28"/>
                <w:szCs w:val="28"/>
                <w:lang w:val="uk-UA"/>
              </w:rPr>
              <w:t>№ з/п</w:t>
            </w:r>
          </w:p>
        </w:tc>
        <w:tc>
          <w:tcPr>
            <w:tcW w:w="2977" w:type="dxa"/>
            <w:vMerge w:val="restart"/>
          </w:tcPr>
          <w:p w:rsidR="003E0651" w:rsidRPr="00F4025B" w:rsidRDefault="003E0651" w:rsidP="005A77D9">
            <w:pPr>
              <w:pStyle w:val="NoSpacing"/>
              <w:rPr>
                <w:rFonts w:ascii="Times New Roman" w:hAnsi="Times New Roman" w:cs="Times New Roman"/>
                <w:sz w:val="28"/>
                <w:szCs w:val="28"/>
                <w:lang w:val="uk-UA"/>
              </w:rPr>
            </w:pPr>
            <w:r w:rsidRPr="00F4025B">
              <w:rPr>
                <w:rFonts w:ascii="Times New Roman" w:hAnsi="Times New Roman" w:cs="Times New Roman"/>
                <w:sz w:val="28"/>
                <w:szCs w:val="28"/>
                <w:lang w:val="uk-UA"/>
              </w:rPr>
              <w:t>Найменування заходу</w:t>
            </w:r>
          </w:p>
        </w:tc>
        <w:tc>
          <w:tcPr>
            <w:tcW w:w="1701" w:type="dxa"/>
            <w:vMerge w:val="restart"/>
          </w:tcPr>
          <w:p w:rsidR="003E0651" w:rsidRPr="00F4025B" w:rsidRDefault="003E0651" w:rsidP="005A77D9">
            <w:pPr>
              <w:pStyle w:val="NoSpacing"/>
              <w:rPr>
                <w:rFonts w:ascii="Times New Roman" w:hAnsi="Times New Roman" w:cs="Times New Roman"/>
                <w:sz w:val="28"/>
                <w:szCs w:val="28"/>
                <w:lang w:val="uk-UA"/>
              </w:rPr>
            </w:pPr>
            <w:r w:rsidRPr="00F4025B">
              <w:rPr>
                <w:rFonts w:ascii="Times New Roman" w:hAnsi="Times New Roman" w:cs="Times New Roman"/>
                <w:sz w:val="28"/>
                <w:szCs w:val="28"/>
                <w:lang w:val="uk-UA"/>
              </w:rPr>
              <w:t xml:space="preserve">Виконавець </w:t>
            </w:r>
          </w:p>
        </w:tc>
        <w:tc>
          <w:tcPr>
            <w:tcW w:w="1276" w:type="dxa"/>
            <w:vMerge w:val="restart"/>
          </w:tcPr>
          <w:p w:rsidR="003E0651" w:rsidRPr="00F4025B" w:rsidRDefault="003E0651" w:rsidP="005A77D9">
            <w:pPr>
              <w:pStyle w:val="NoSpacing"/>
              <w:rPr>
                <w:rFonts w:ascii="Times New Roman" w:hAnsi="Times New Roman" w:cs="Times New Roman"/>
                <w:sz w:val="28"/>
                <w:szCs w:val="28"/>
                <w:lang w:val="uk-UA"/>
              </w:rPr>
            </w:pPr>
            <w:r w:rsidRPr="00F4025B">
              <w:rPr>
                <w:rFonts w:ascii="Times New Roman" w:hAnsi="Times New Roman" w:cs="Times New Roman"/>
                <w:sz w:val="28"/>
                <w:szCs w:val="28"/>
                <w:lang w:val="uk-UA"/>
              </w:rPr>
              <w:t xml:space="preserve">Термін виконан-ня </w:t>
            </w:r>
          </w:p>
        </w:tc>
        <w:tc>
          <w:tcPr>
            <w:tcW w:w="1653" w:type="dxa"/>
            <w:vMerge w:val="restart"/>
          </w:tcPr>
          <w:p w:rsidR="003E0651" w:rsidRPr="00F4025B" w:rsidRDefault="003E0651" w:rsidP="005A77D9">
            <w:pPr>
              <w:pStyle w:val="NoSpacing"/>
              <w:rPr>
                <w:rFonts w:ascii="Times New Roman" w:hAnsi="Times New Roman" w:cs="Times New Roman"/>
                <w:sz w:val="28"/>
                <w:szCs w:val="28"/>
                <w:lang w:val="uk-UA"/>
              </w:rPr>
            </w:pPr>
            <w:r w:rsidRPr="00F4025B">
              <w:rPr>
                <w:rFonts w:ascii="Times New Roman" w:hAnsi="Times New Roman" w:cs="Times New Roman"/>
                <w:sz w:val="28"/>
                <w:szCs w:val="28"/>
                <w:lang w:val="uk-UA"/>
              </w:rPr>
              <w:t>Орієнтовані обсяги      фінансу-вання з районного бюджету, тис.грн</w:t>
            </w:r>
          </w:p>
        </w:tc>
        <w:tc>
          <w:tcPr>
            <w:tcW w:w="1833" w:type="dxa"/>
            <w:vMerge w:val="restart"/>
          </w:tcPr>
          <w:p w:rsidR="003E0651" w:rsidRPr="00F4025B" w:rsidRDefault="003E0651" w:rsidP="005A77D9">
            <w:pPr>
              <w:pStyle w:val="NoSpacing"/>
              <w:rPr>
                <w:rFonts w:ascii="Times New Roman" w:hAnsi="Times New Roman" w:cs="Times New Roman"/>
                <w:sz w:val="28"/>
                <w:szCs w:val="28"/>
                <w:lang w:val="uk-UA"/>
              </w:rPr>
            </w:pPr>
            <w:r w:rsidRPr="00F4025B">
              <w:rPr>
                <w:rFonts w:ascii="Times New Roman" w:hAnsi="Times New Roman" w:cs="Times New Roman"/>
                <w:sz w:val="28"/>
                <w:szCs w:val="28"/>
                <w:lang w:val="uk-UA"/>
              </w:rPr>
              <w:t>Очікувані результати</w:t>
            </w:r>
          </w:p>
          <w:p w:rsidR="003E0651" w:rsidRPr="00F4025B" w:rsidRDefault="003E0651" w:rsidP="005A77D9">
            <w:pPr>
              <w:pStyle w:val="NoSpacing"/>
              <w:rPr>
                <w:rFonts w:ascii="Times New Roman" w:hAnsi="Times New Roman" w:cs="Times New Roman"/>
                <w:sz w:val="28"/>
                <w:szCs w:val="28"/>
                <w:lang w:val="uk-UA"/>
              </w:rPr>
            </w:pPr>
          </w:p>
          <w:p w:rsidR="003E0651" w:rsidRPr="00F4025B" w:rsidRDefault="003E0651" w:rsidP="005A77D9">
            <w:pPr>
              <w:pStyle w:val="NoSpacing"/>
              <w:jc w:val="center"/>
              <w:rPr>
                <w:rFonts w:ascii="Times New Roman" w:hAnsi="Times New Roman" w:cs="Times New Roman"/>
                <w:sz w:val="28"/>
                <w:szCs w:val="28"/>
                <w:lang w:val="uk-UA"/>
              </w:rPr>
            </w:pPr>
          </w:p>
        </w:tc>
      </w:tr>
      <w:tr w:rsidR="003E0651" w:rsidRPr="004E38DC">
        <w:trPr>
          <w:trHeight w:val="360"/>
        </w:trPr>
        <w:tc>
          <w:tcPr>
            <w:tcW w:w="568" w:type="dxa"/>
            <w:vMerge/>
          </w:tcPr>
          <w:p w:rsidR="003E0651" w:rsidRPr="004E38DC" w:rsidRDefault="003E0651" w:rsidP="005A77D9">
            <w:pPr>
              <w:pStyle w:val="NoSpacing"/>
              <w:rPr>
                <w:rFonts w:ascii="Times New Roman" w:hAnsi="Times New Roman" w:cs="Times New Roman"/>
                <w:i/>
                <w:iCs/>
                <w:sz w:val="28"/>
                <w:szCs w:val="28"/>
                <w:lang w:val="uk-UA"/>
              </w:rPr>
            </w:pPr>
          </w:p>
        </w:tc>
        <w:tc>
          <w:tcPr>
            <w:tcW w:w="2977" w:type="dxa"/>
            <w:vMerge/>
          </w:tcPr>
          <w:p w:rsidR="003E0651" w:rsidRPr="004E38DC" w:rsidRDefault="003E0651" w:rsidP="005A77D9">
            <w:pPr>
              <w:pStyle w:val="NoSpacing"/>
              <w:rPr>
                <w:rFonts w:ascii="Times New Roman" w:hAnsi="Times New Roman" w:cs="Times New Roman"/>
                <w:b/>
                <w:bCs/>
                <w:i/>
                <w:iCs/>
                <w:sz w:val="28"/>
                <w:szCs w:val="28"/>
                <w:lang w:val="uk-UA"/>
              </w:rPr>
            </w:pPr>
          </w:p>
        </w:tc>
        <w:tc>
          <w:tcPr>
            <w:tcW w:w="1701" w:type="dxa"/>
            <w:vMerge/>
          </w:tcPr>
          <w:p w:rsidR="003E0651" w:rsidRPr="004E38DC" w:rsidRDefault="003E0651" w:rsidP="005A77D9">
            <w:pPr>
              <w:pStyle w:val="NoSpacing"/>
              <w:rPr>
                <w:rFonts w:ascii="Times New Roman" w:hAnsi="Times New Roman" w:cs="Times New Roman"/>
                <w:b/>
                <w:bCs/>
                <w:i/>
                <w:iCs/>
                <w:sz w:val="28"/>
                <w:szCs w:val="28"/>
                <w:lang w:val="uk-UA"/>
              </w:rPr>
            </w:pPr>
          </w:p>
        </w:tc>
        <w:tc>
          <w:tcPr>
            <w:tcW w:w="1276" w:type="dxa"/>
            <w:vMerge/>
          </w:tcPr>
          <w:p w:rsidR="003E0651" w:rsidRPr="004E38DC" w:rsidRDefault="003E0651" w:rsidP="005A77D9">
            <w:pPr>
              <w:pStyle w:val="NoSpacing"/>
              <w:rPr>
                <w:rFonts w:ascii="Times New Roman" w:hAnsi="Times New Roman" w:cs="Times New Roman"/>
                <w:b/>
                <w:bCs/>
                <w:i/>
                <w:iCs/>
                <w:sz w:val="28"/>
                <w:szCs w:val="28"/>
                <w:lang w:val="uk-UA"/>
              </w:rPr>
            </w:pPr>
          </w:p>
        </w:tc>
        <w:tc>
          <w:tcPr>
            <w:tcW w:w="1653" w:type="dxa"/>
            <w:vMerge/>
          </w:tcPr>
          <w:p w:rsidR="003E0651" w:rsidRPr="004E38DC" w:rsidRDefault="003E0651" w:rsidP="005A77D9">
            <w:pPr>
              <w:pStyle w:val="NoSpacing"/>
              <w:rPr>
                <w:rFonts w:ascii="Times New Roman" w:hAnsi="Times New Roman" w:cs="Times New Roman"/>
                <w:b/>
                <w:bCs/>
                <w:i/>
                <w:iCs/>
                <w:sz w:val="28"/>
                <w:szCs w:val="28"/>
                <w:lang w:val="uk-UA"/>
              </w:rPr>
            </w:pPr>
          </w:p>
        </w:tc>
        <w:tc>
          <w:tcPr>
            <w:tcW w:w="1833" w:type="dxa"/>
            <w:vMerge/>
          </w:tcPr>
          <w:p w:rsidR="003E0651" w:rsidRPr="004E38DC" w:rsidRDefault="003E0651" w:rsidP="005A77D9">
            <w:pPr>
              <w:pStyle w:val="NoSpacing"/>
              <w:rPr>
                <w:rFonts w:ascii="Times New Roman" w:hAnsi="Times New Roman" w:cs="Times New Roman"/>
                <w:b/>
                <w:bCs/>
                <w:i/>
                <w:iCs/>
                <w:sz w:val="28"/>
                <w:szCs w:val="28"/>
                <w:lang w:val="uk-UA"/>
              </w:rPr>
            </w:pPr>
          </w:p>
        </w:tc>
      </w:tr>
      <w:tr w:rsidR="003E0651" w:rsidRPr="004E38DC">
        <w:trPr>
          <w:trHeight w:val="1330"/>
        </w:trPr>
        <w:tc>
          <w:tcPr>
            <w:tcW w:w="568" w:type="dxa"/>
            <w:vMerge/>
          </w:tcPr>
          <w:p w:rsidR="003E0651" w:rsidRPr="004E38DC" w:rsidRDefault="003E0651" w:rsidP="005A77D9">
            <w:pPr>
              <w:pStyle w:val="NoSpacing"/>
              <w:jc w:val="center"/>
              <w:rPr>
                <w:rFonts w:ascii="Times New Roman" w:hAnsi="Times New Roman" w:cs="Times New Roman"/>
                <w:b/>
                <w:bCs/>
                <w:i/>
                <w:iCs/>
                <w:sz w:val="28"/>
                <w:szCs w:val="28"/>
                <w:lang w:val="uk-UA"/>
              </w:rPr>
            </w:pPr>
          </w:p>
        </w:tc>
        <w:tc>
          <w:tcPr>
            <w:tcW w:w="2977" w:type="dxa"/>
            <w:vMerge/>
          </w:tcPr>
          <w:p w:rsidR="003E0651" w:rsidRPr="004E38DC" w:rsidRDefault="003E0651" w:rsidP="005A77D9">
            <w:pPr>
              <w:pStyle w:val="NoSpacing"/>
              <w:jc w:val="center"/>
              <w:rPr>
                <w:rFonts w:ascii="Times New Roman" w:hAnsi="Times New Roman" w:cs="Times New Roman"/>
                <w:b/>
                <w:bCs/>
                <w:i/>
                <w:iCs/>
                <w:sz w:val="28"/>
                <w:szCs w:val="28"/>
                <w:lang w:val="uk-UA"/>
              </w:rPr>
            </w:pPr>
          </w:p>
        </w:tc>
        <w:tc>
          <w:tcPr>
            <w:tcW w:w="1701" w:type="dxa"/>
            <w:vMerge/>
          </w:tcPr>
          <w:p w:rsidR="003E0651" w:rsidRPr="004E38DC" w:rsidRDefault="003E0651" w:rsidP="005A77D9">
            <w:pPr>
              <w:pStyle w:val="NoSpacing"/>
              <w:rPr>
                <w:rFonts w:ascii="Times New Roman" w:hAnsi="Times New Roman" w:cs="Times New Roman"/>
                <w:b/>
                <w:bCs/>
                <w:i/>
                <w:iCs/>
                <w:sz w:val="28"/>
                <w:szCs w:val="28"/>
                <w:lang w:val="uk-UA"/>
              </w:rPr>
            </w:pPr>
          </w:p>
        </w:tc>
        <w:tc>
          <w:tcPr>
            <w:tcW w:w="1276" w:type="dxa"/>
            <w:vMerge/>
          </w:tcPr>
          <w:p w:rsidR="003E0651" w:rsidRPr="004E38DC" w:rsidRDefault="003E0651" w:rsidP="005A77D9">
            <w:pPr>
              <w:pStyle w:val="NoSpacing"/>
              <w:rPr>
                <w:rFonts w:ascii="Times New Roman" w:hAnsi="Times New Roman" w:cs="Times New Roman"/>
                <w:b/>
                <w:bCs/>
                <w:i/>
                <w:iCs/>
                <w:sz w:val="28"/>
                <w:szCs w:val="28"/>
                <w:lang w:val="uk-UA"/>
              </w:rPr>
            </w:pPr>
          </w:p>
        </w:tc>
        <w:tc>
          <w:tcPr>
            <w:tcW w:w="1653" w:type="dxa"/>
            <w:vMerge/>
          </w:tcPr>
          <w:p w:rsidR="003E0651" w:rsidRPr="004E38DC" w:rsidRDefault="003E0651" w:rsidP="005A77D9">
            <w:pPr>
              <w:pStyle w:val="NoSpacing"/>
              <w:rPr>
                <w:rFonts w:ascii="Times New Roman" w:hAnsi="Times New Roman" w:cs="Times New Roman"/>
                <w:b/>
                <w:bCs/>
                <w:i/>
                <w:iCs/>
                <w:sz w:val="28"/>
                <w:szCs w:val="28"/>
                <w:lang w:val="uk-UA"/>
              </w:rPr>
            </w:pPr>
          </w:p>
        </w:tc>
        <w:tc>
          <w:tcPr>
            <w:tcW w:w="1833" w:type="dxa"/>
            <w:vMerge/>
          </w:tcPr>
          <w:p w:rsidR="003E0651" w:rsidRPr="004E38DC" w:rsidRDefault="003E0651" w:rsidP="005A77D9">
            <w:pPr>
              <w:pStyle w:val="NoSpacing"/>
              <w:rPr>
                <w:rFonts w:ascii="Times New Roman" w:hAnsi="Times New Roman" w:cs="Times New Roman"/>
                <w:i/>
                <w:iCs/>
                <w:sz w:val="28"/>
                <w:szCs w:val="28"/>
                <w:lang w:val="uk-UA"/>
              </w:rPr>
            </w:pPr>
          </w:p>
        </w:tc>
      </w:tr>
      <w:tr w:rsidR="003E0651" w:rsidRPr="004E38DC">
        <w:tc>
          <w:tcPr>
            <w:tcW w:w="568" w:type="dxa"/>
          </w:tcPr>
          <w:p w:rsidR="003E0651" w:rsidRPr="004E38DC" w:rsidRDefault="003E0651" w:rsidP="005A77D9">
            <w:pPr>
              <w:pStyle w:val="NoSpacing"/>
              <w:jc w:val="center"/>
              <w:rPr>
                <w:rFonts w:ascii="Times New Roman" w:hAnsi="Times New Roman" w:cs="Times New Roman"/>
                <w:sz w:val="28"/>
                <w:szCs w:val="28"/>
                <w:lang w:val="uk-UA"/>
              </w:rPr>
            </w:pPr>
            <w:r w:rsidRPr="004E38DC">
              <w:rPr>
                <w:rFonts w:ascii="Times New Roman" w:hAnsi="Times New Roman" w:cs="Times New Roman"/>
                <w:sz w:val="28"/>
                <w:szCs w:val="28"/>
                <w:lang w:val="uk-UA"/>
              </w:rPr>
              <w:t>1.</w:t>
            </w:r>
          </w:p>
        </w:tc>
        <w:tc>
          <w:tcPr>
            <w:tcW w:w="2977" w:type="dxa"/>
          </w:tcPr>
          <w:p w:rsidR="003E0651" w:rsidRPr="004E38DC" w:rsidRDefault="003E0651" w:rsidP="005A77D9">
            <w:pPr>
              <w:pStyle w:val="NoSpacing"/>
              <w:jc w:val="center"/>
              <w:rPr>
                <w:rFonts w:ascii="Times New Roman" w:hAnsi="Times New Roman" w:cs="Times New Roman"/>
                <w:sz w:val="28"/>
                <w:szCs w:val="28"/>
                <w:lang w:val="uk-UA"/>
              </w:rPr>
            </w:pPr>
            <w:r>
              <w:rPr>
                <w:rFonts w:ascii="Times New Roman" w:hAnsi="Times New Roman" w:cs="Times New Roman"/>
                <w:sz w:val="28"/>
                <w:szCs w:val="28"/>
                <w:lang w:val="uk-UA"/>
              </w:rPr>
              <w:t>Ф</w:t>
            </w:r>
            <w:r w:rsidRPr="00B262E9">
              <w:rPr>
                <w:rFonts w:ascii="Times New Roman" w:hAnsi="Times New Roman" w:cs="Times New Roman"/>
                <w:sz w:val="28"/>
                <w:szCs w:val="28"/>
                <w:lang w:val="uk-UA"/>
              </w:rPr>
              <w:t>ормування ефективної системи роботи апарату, управлінь, відділів та інших структурних підрозділів районної державної адміністрації для виконання делегованих їй повноважень згідно законів України “Про місцеві державні адміністрації” та “Про місцеве самоврядування в Україні”</w:t>
            </w:r>
            <w:r w:rsidRPr="004E38DC">
              <w:rPr>
                <w:rFonts w:ascii="Times New Roman" w:hAnsi="Times New Roman" w:cs="Times New Roman"/>
                <w:sz w:val="28"/>
                <w:szCs w:val="28"/>
                <w:lang w:val="uk-UA"/>
              </w:rPr>
              <w:t xml:space="preserve"> ( придбання паперу, </w:t>
            </w:r>
            <w:r>
              <w:rPr>
                <w:rFonts w:ascii="Times New Roman" w:hAnsi="Times New Roman" w:cs="Times New Roman"/>
                <w:sz w:val="28"/>
                <w:szCs w:val="28"/>
                <w:lang w:val="uk-UA"/>
              </w:rPr>
              <w:t xml:space="preserve">канцтоварів, малоцінних швидкозношуючих предметів, </w:t>
            </w:r>
            <w:r w:rsidRPr="004E38DC">
              <w:rPr>
                <w:rFonts w:ascii="Times New Roman" w:hAnsi="Times New Roman" w:cs="Times New Roman"/>
                <w:sz w:val="28"/>
                <w:szCs w:val="28"/>
                <w:lang w:val="uk-UA"/>
              </w:rPr>
              <w:t>конвертів та марок</w:t>
            </w:r>
            <w:r>
              <w:rPr>
                <w:rFonts w:ascii="Times New Roman" w:hAnsi="Times New Roman" w:cs="Times New Roman"/>
                <w:sz w:val="28"/>
                <w:szCs w:val="28"/>
                <w:lang w:val="uk-UA"/>
              </w:rPr>
              <w:t>, оплата послуг зв’язку</w:t>
            </w:r>
            <w:r w:rsidRPr="004E38DC">
              <w:rPr>
                <w:rFonts w:ascii="Times New Roman" w:hAnsi="Times New Roman" w:cs="Times New Roman"/>
                <w:sz w:val="28"/>
                <w:szCs w:val="28"/>
                <w:lang w:val="uk-UA"/>
              </w:rPr>
              <w:t>)</w:t>
            </w:r>
          </w:p>
        </w:tc>
        <w:tc>
          <w:tcPr>
            <w:tcW w:w="1701" w:type="dxa"/>
          </w:tcPr>
          <w:p w:rsidR="003E0651" w:rsidRPr="004E38DC" w:rsidRDefault="003E0651" w:rsidP="005A77D9">
            <w:pPr>
              <w:pStyle w:val="NoSpacing"/>
              <w:rPr>
                <w:rFonts w:ascii="Times New Roman" w:hAnsi="Times New Roman" w:cs="Times New Roman"/>
                <w:sz w:val="28"/>
                <w:szCs w:val="28"/>
                <w:lang w:val="uk-UA"/>
              </w:rPr>
            </w:pPr>
            <w:r w:rsidRPr="004E38DC">
              <w:rPr>
                <w:rFonts w:ascii="Times New Roman" w:hAnsi="Times New Roman" w:cs="Times New Roman"/>
                <w:sz w:val="28"/>
                <w:szCs w:val="28"/>
                <w:lang w:val="uk-UA"/>
              </w:rPr>
              <w:t xml:space="preserve">Районна  державна адміністрація, її управління та відділи </w:t>
            </w:r>
          </w:p>
        </w:tc>
        <w:tc>
          <w:tcPr>
            <w:tcW w:w="1276" w:type="dxa"/>
          </w:tcPr>
          <w:p w:rsidR="003E0651" w:rsidRPr="004E38DC" w:rsidRDefault="003E0651" w:rsidP="00E3765E">
            <w:pPr>
              <w:pStyle w:val="NoSpacing"/>
              <w:rPr>
                <w:rFonts w:ascii="Times New Roman" w:hAnsi="Times New Roman" w:cs="Times New Roman"/>
                <w:sz w:val="24"/>
                <w:szCs w:val="24"/>
                <w:lang w:val="uk-UA"/>
              </w:rPr>
            </w:pPr>
            <w:r w:rsidRPr="004E38DC">
              <w:rPr>
                <w:rFonts w:ascii="Times New Roman" w:hAnsi="Times New Roman" w:cs="Times New Roman"/>
                <w:sz w:val="24"/>
                <w:szCs w:val="24"/>
                <w:lang w:val="uk-UA"/>
              </w:rPr>
              <w:t>Протягом 2016 року</w:t>
            </w:r>
          </w:p>
        </w:tc>
        <w:tc>
          <w:tcPr>
            <w:tcW w:w="1653" w:type="dxa"/>
          </w:tcPr>
          <w:p w:rsidR="003E0651" w:rsidRPr="004E38DC" w:rsidRDefault="003E0651" w:rsidP="005A77D9">
            <w:pPr>
              <w:pStyle w:val="NoSpacing"/>
              <w:rPr>
                <w:rFonts w:ascii="Times New Roman" w:hAnsi="Times New Roman" w:cs="Times New Roman"/>
                <w:sz w:val="28"/>
                <w:szCs w:val="28"/>
                <w:lang w:val="uk-UA"/>
              </w:rPr>
            </w:pPr>
            <w:r>
              <w:rPr>
                <w:rFonts w:ascii="Times New Roman" w:hAnsi="Times New Roman" w:cs="Times New Roman"/>
                <w:sz w:val="28"/>
                <w:szCs w:val="28"/>
                <w:lang w:val="uk-UA"/>
              </w:rPr>
              <w:t>9,</w:t>
            </w:r>
            <w:r w:rsidRPr="004E38DC">
              <w:rPr>
                <w:rFonts w:ascii="Times New Roman" w:hAnsi="Times New Roman" w:cs="Times New Roman"/>
                <w:sz w:val="28"/>
                <w:szCs w:val="28"/>
                <w:lang w:val="uk-UA"/>
              </w:rPr>
              <w:t>5</w:t>
            </w:r>
          </w:p>
        </w:tc>
        <w:tc>
          <w:tcPr>
            <w:tcW w:w="1833" w:type="dxa"/>
          </w:tcPr>
          <w:p w:rsidR="003E0651" w:rsidRPr="004E38DC" w:rsidRDefault="003E0651" w:rsidP="005A77D9">
            <w:pPr>
              <w:pStyle w:val="NoSpacing"/>
              <w:jc w:val="center"/>
              <w:rPr>
                <w:rFonts w:ascii="Times New Roman" w:hAnsi="Times New Roman" w:cs="Times New Roman"/>
                <w:sz w:val="28"/>
                <w:szCs w:val="28"/>
                <w:lang w:val="uk-UA"/>
              </w:rPr>
            </w:pPr>
            <w:r>
              <w:rPr>
                <w:rFonts w:ascii="Times New Roman" w:hAnsi="Times New Roman" w:cs="Times New Roman"/>
                <w:sz w:val="28"/>
                <w:szCs w:val="28"/>
                <w:lang w:val="uk-UA"/>
              </w:rPr>
              <w:t>Покращення ефективності та оператив-ності роботи структурних підрозділів райдерж-адміністрації</w:t>
            </w:r>
          </w:p>
        </w:tc>
      </w:tr>
      <w:tr w:rsidR="003E0651" w:rsidRPr="004E38DC">
        <w:tc>
          <w:tcPr>
            <w:tcW w:w="568" w:type="dxa"/>
          </w:tcPr>
          <w:p w:rsidR="003E0651" w:rsidRPr="004E38DC" w:rsidRDefault="003E0651" w:rsidP="005A77D9">
            <w:pPr>
              <w:pStyle w:val="NoSpacing"/>
              <w:jc w:val="center"/>
              <w:rPr>
                <w:rFonts w:ascii="Times New Roman" w:hAnsi="Times New Roman" w:cs="Times New Roman"/>
                <w:sz w:val="28"/>
                <w:szCs w:val="28"/>
                <w:lang w:val="uk-UA"/>
              </w:rPr>
            </w:pPr>
            <w:r w:rsidRPr="004E38DC">
              <w:rPr>
                <w:rFonts w:ascii="Times New Roman" w:hAnsi="Times New Roman" w:cs="Times New Roman"/>
                <w:sz w:val="28"/>
                <w:szCs w:val="28"/>
                <w:lang w:val="uk-UA"/>
              </w:rPr>
              <w:t>2</w:t>
            </w:r>
          </w:p>
        </w:tc>
        <w:tc>
          <w:tcPr>
            <w:tcW w:w="2977" w:type="dxa"/>
          </w:tcPr>
          <w:p w:rsidR="003E0651" w:rsidRPr="004E38DC" w:rsidRDefault="003E0651" w:rsidP="005A77D9">
            <w:pPr>
              <w:pStyle w:val="NoSpacing"/>
              <w:jc w:val="center"/>
              <w:rPr>
                <w:rFonts w:ascii="Times New Roman" w:hAnsi="Times New Roman" w:cs="Times New Roman"/>
                <w:sz w:val="28"/>
                <w:szCs w:val="28"/>
                <w:lang w:val="uk-UA"/>
              </w:rPr>
            </w:pPr>
            <w:r w:rsidRPr="004E38DC">
              <w:rPr>
                <w:rFonts w:ascii="Times New Roman" w:hAnsi="Times New Roman" w:cs="Times New Roman"/>
                <w:sz w:val="28"/>
                <w:szCs w:val="28"/>
                <w:lang w:val="uk-UA"/>
              </w:rPr>
              <w:t xml:space="preserve">Надання практичної допомоги органам місцевого самоврядування у здійсненні ними власних та делегованих повноважень з виїздом на місця, </w:t>
            </w:r>
            <w:r>
              <w:rPr>
                <w:rFonts w:ascii="Times New Roman" w:hAnsi="Times New Roman" w:cs="Times New Roman"/>
                <w:sz w:val="28"/>
                <w:szCs w:val="28"/>
                <w:lang w:val="uk-UA"/>
              </w:rPr>
              <w:t xml:space="preserve">забезпечення участі працівників райдержадміністрації у різного роду нарадах, семінарах тощо </w:t>
            </w:r>
            <w:r w:rsidRPr="004E38DC">
              <w:rPr>
                <w:rFonts w:ascii="Times New Roman" w:hAnsi="Times New Roman" w:cs="Times New Roman"/>
                <w:sz w:val="28"/>
                <w:szCs w:val="28"/>
                <w:lang w:val="uk-UA"/>
              </w:rPr>
              <w:t>(придбання паливно-мастильних матеріалів)</w:t>
            </w:r>
          </w:p>
        </w:tc>
        <w:tc>
          <w:tcPr>
            <w:tcW w:w="1701" w:type="dxa"/>
          </w:tcPr>
          <w:p w:rsidR="003E0651" w:rsidRPr="004E38DC" w:rsidRDefault="003E0651" w:rsidP="005A77D9">
            <w:pPr>
              <w:pStyle w:val="NoSpacing"/>
              <w:rPr>
                <w:rFonts w:ascii="Times New Roman" w:hAnsi="Times New Roman" w:cs="Times New Roman"/>
                <w:sz w:val="28"/>
                <w:szCs w:val="28"/>
                <w:lang w:val="uk-UA"/>
              </w:rPr>
            </w:pPr>
            <w:r w:rsidRPr="004E38DC">
              <w:rPr>
                <w:rFonts w:ascii="Times New Roman" w:hAnsi="Times New Roman" w:cs="Times New Roman"/>
                <w:sz w:val="28"/>
                <w:szCs w:val="28"/>
                <w:lang w:val="uk-UA"/>
              </w:rPr>
              <w:t xml:space="preserve">Районна  державна адміністрація , її управління та відділи </w:t>
            </w:r>
          </w:p>
          <w:p w:rsidR="003E0651" w:rsidRPr="004E38DC" w:rsidRDefault="003E0651" w:rsidP="005A77D9">
            <w:pPr>
              <w:pStyle w:val="NoSpacing"/>
              <w:rPr>
                <w:rFonts w:ascii="Times New Roman" w:hAnsi="Times New Roman" w:cs="Times New Roman"/>
                <w:sz w:val="28"/>
                <w:szCs w:val="28"/>
                <w:lang w:val="uk-UA"/>
              </w:rPr>
            </w:pPr>
          </w:p>
          <w:p w:rsidR="003E0651" w:rsidRPr="004E38DC" w:rsidRDefault="003E0651" w:rsidP="005A77D9">
            <w:pPr>
              <w:pStyle w:val="NoSpacing"/>
              <w:rPr>
                <w:rFonts w:ascii="Times New Roman" w:hAnsi="Times New Roman" w:cs="Times New Roman"/>
                <w:sz w:val="28"/>
                <w:szCs w:val="28"/>
                <w:lang w:val="uk-UA"/>
              </w:rPr>
            </w:pPr>
          </w:p>
        </w:tc>
        <w:tc>
          <w:tcPr>
            <w:tcW w:w="1276" w:type="dxa"/>
          </w:tcPr>
          <w:p w:rsidR="003E0651" w:rsidRPr="004E38DC" w:rsidRDefault="003E0651" w:rsidP="00E3765E">
            <w:pPr>
              <w:pStyle w:val="NoSpacing"/>
              <w:rPr>
                <w:rFonts w:ascii="Times New Roman" w:hAnsi="Times New Roman" w:cs="Times New Roman"/>
                <w:sz w:val="24"/>
                <w:szCs w:val="24"/>
                <w:lang w:val="uk-UA"/>
              </w:rPr>
            </w:pPr>
            <w:r w:rsidRPr="004E38DC">
              <w:rPr>
                <w:rFonts w:ascii="Times New Roman" w:hAnsi="Times New Roman" w:cs="Times New Roman"/>
                <w:sz w:val="24"/>
                <w:szCs w:val="24"/>
                <w:lang w:val="uk-UA"/>
              </w:rPr>
              <w:t>Протягом 2016 року</w:t>
            </w:r>
          </w:p>
        </w:tc>
        <w:tc>
          <w:tcPr>
            <w:tcW w:w="1653" w:type="dxa"/>
          </w:tcPr>
          <w:p w:rsidR="003E0651" w:rsidRPr="004E38DC" w:rsidRDefault="003E0651" w:rsidP="005A77D9">
            <w:pPr>
              <w:pStyle w:val="NoSpacing"/>
              <w:rPr>
                <w:rFonts w:ascii="Times New Roman" w:hAnsi="Times New Roman" w:cs="Times New Roman"/>
                <w:sz w:val="28"/>
                <w:szCs w:val="28"/>
                <w:lang w:val="uk-UA"/>
              </w:rPr>
            </w:pPr>
            <w:r>
              <w:rPr>
                <w:rFonts w:ascii="Times New Roman" w:hAnsi="Times New Roman" w:cs="Times New Roman"/>
                <w:sz w:val="28"/>
                <w:szCs w:val="28"/>
                <w:lang w:val="uk-UA"/>
              </w:rPr>
              <w:t>12,0</w:t>
            </w:r>
          </w:p>
        </w:tc>
        <w:tc>
          <w:tcPr>
            <w:tcW w:w="1833" w:type="dxa"/>
          </w:tcPr>
          <w:p w:rsidR="003E0651" w:rsidRPr="004E38DC" w:rsidRDefault="003E0651" w:rsidP="005A77D9">
            <w:pPr>
              <w:pStyle w:val="NoSpacing"/>
              <w:jc w:val="center"/>
              <w:rPr>
                <w:rFonts w:ascii="Times New Roman" w:hAnsi="Times New Roman" w:cs="Times New Roman"/>
                <w:sz w:val="28"/>
                <w:szCs w:val="28"/>
                <w:lang w:val="uk-UA"/>
              </w:rPr>
            </w:pPr>
            <w:r w:rsidRPr="004E38DC">
              <w:rPr>
                <w:rFonts w:ascii="Times New Roman" w:hAnsi="Times New Roman" w:cs="Times New Roman"/>
                <w:sz w:val="28"/>
                <w:szCs w:val="28"/>
                <w:lang w:val="uk-UA"/>
              </w:rPr>
              <w:t>Набуття досвіду у здійсненні власних та делегованих повноважень органами місцевого самоврядування, забезпечення збалансованого економічного розвитку району</w:t>
            </w:r>
          </w:p>
        </w:tc>
      </w:tr>
      <w:tr w:rsidR="003E0651" w:rsidRPr="00E70246">
        <w:tc>
          <w:tcPr>
            <w:tcW w:w="568" w:type="dxa"/>
          </w:tcPr>
          <w:p w:rsidR="003E0651" w:rsidRPr="004E38DC" w:rsidRDefault="003E0651" w:rsidP="005A77D9">
            <w:pPr>
              <w:pStyle w:val="NoSpacing"/>
              <w:jc w:val="center"/>
              <w:rPr>
                <w:rFonts w:ascii="Times New Roman" w:hAnsi="Times New Roman" w:cs="Times New Roman"/>
                <w:sz w:val="28"/>
                <w:szCs w:val="28"/>
                <w:lang w:val="uk-UA"/>
              </w:rPr>
            </w:pPr>
            <w:r w:rsidRPr="004E38DC">
              <w:rPr>
                <w:rFonts w:ascii="Times New Roman" w:hAnsi="Times New Roman" w:cs="Times New Roman"/>
                <w:sz w:val="28"/>
                <w:szCs w:val="28"/>
                <w:lang w:val="uk-UA"/>
              </w:rPr>
              <w:t>3</w:t>
            </w:r>
          </w:p>
        </w:tc>
        <w:tc>
          <w:tcPr>
            <w:tcW w:w="2977" w:type="dxa"/>
          </w:tcPr>
          <w:p w:rsidR="003E0651" w:rsidRPr="004E38DC" w:rsidRDefault="003E0651" w:rsidP="005A77D9">
            <w:pPr>
              <w:pStyle w:val="NoSpacing"/>
              <w:jc w:val="center"/>
              <w:rPr>
                <w:rFonts w:ascii="Times New Roman" w:hAnsi="Times New Roman" w:cs="Times New Roman"/>
                <w:sz w:val="28"/>
                <w:szCs w:val="28"/>
                <w:lang w:val="uk-UA"/>
              </w:rPr>
            </w:pPr>
            <w:r w:rsidRPr="004E38DC">
              <w:rPr>
                <w:rFonts w:ascii="Times New Roman" w:hAnsi="Times New Roman" w:cs="Times New Roman"/>
                <w:sz w:val="28"/>
                <w:szCs w:val="28"/>
                <w:lang w:val="uk-UA"/>
              </w:rPr>
              <w:t>Впровадження нових методів та підходів у взаємодії райдержадміністрації з іншими органами виконавчої влади та місцевого самоврядування.</w:t>
            </w:r>
          </w:p>
          <w:p w:rsidR="003E0651" w:rsidRPr="004E38DC" w:rsidRDefault="003E0651" w:rsidP="005A77D9">
            <w:pPr>
              <w:pStyle w:val="NoSpacing"/>
              <w:jc w:val="center"/>
              <w:rPr>
                <w:rFonts w:ascii="Times New Roman" w:hAnsi="Times New Roman" w:cs="Times New Roman"/>
                <w:sz w:val="28"/>
                <w:szCs w:val="28"/>
                <w:lang w:val="uk-UA"/>
              </w:rPr>
            </w:pPr>
            <w:r w:rsidRPr="004E38DC">
              <w:rPr>
                <w:rFonts w:ascii="Times New Roman" w:hAnsi="Times New Roman" w:cs="Times New Roman"/>
                <w:sz w:val="28"/>
                <w:szCs w:val="28"/>
                <w:lang w:val="uk-UA"/>
              </w:rPr>
              <w:t>Створення належних умов для роботи Центру надання адміністративних послуг</w:t>
            </w:r>
            <w:r>
              <w:rPr>
                <w:rFonts w:ascii="Times New Roman" w:hAnsi="Times New Roman" w:cs="Times New Roman"/>
                <w:sz w:val="28"/>
                <w:szCs w:val="28"/>
                <w:lang w:val="uk-UA"/>
              </w:rPr>
              <w:t>, сектору реєстрації в</w:t>
            </w:r>
            <w:r w:rsidRPr="004E38DC">
              <w:rPr>
                <w:rFonts w:ascii="Times New Roman" w:hAnsi="Times New Roman" w:cs="Times New Roman"/>
                <w:sz w:val="28"/>
                <w:szCs w:val="28"/>
                <w:lang w:val="uk-UA"/>
              </w:rPr>
              <w:t xml:space="preserve"> районі (придбання </w:t>
            </w:r>
            <w:r>
              <w:rPr>
                <w:rFonts w:ascii="Times New Roman" w:hAnsi="Times New Roman" w:cs="Times New Roman"/>
                <w:sz w:val="28"/>
                <w:szCs w:val="28"/>
                <w:lang w:val="uk-UA"/>
              </w:rPr>
              <w:t>паперу</w:t>
            </w:r>
            <w:r w:rsidRPr="004E38DC">
              <w:rPr>
                <w:rFonts w:ascii="Times New Roman" w:hAnsi="Times New Roman" w:cs="Times New Roman"/>
                <w:sz w:val="28"/>
                <w:szCs w:val="28"/>
                <w:lang w:val="uk-UA"/>
              </w:rPr>
              <w:t>, технічне обслуговування та поточний ремонт комп’ютерної техніки)</w:t>
            </w:r>
          </w:p>
        </w:tc>
        <w:tc>
          <w:tcPr>
            <w:tcW w:w="1701" w:type="dxa"/>
          </w:tcPr>
          <w:p w:rsidR="003E0651" w:rsidRPr="004E38DC" w:rsidRDefault="003E0651" w:rsidP="00B22B93">
            <w:pPr>
              <w:pStyle w:val="NoSpacing"/>
              <w:rPr>
                <w:rFonts w:ascii="Times New Roman" w:hAnsi="Times New Roman" w:cs="Times New Roman"/>
                <w:sz w:val="28"/>
                <w:szCs w:val="28"/>
                <w:lang w:val="uk-UA"/>
              </w:rPr>
            </w:pPr>
            <w:r w:rsidRPr="004E38DC">
              <w:rPr>
                <w:rFonts w:ascii="Times New Roman" w:hAnsi="Times New Roman" w:cs="Times New Roman"/>
                <w:sz w:val="28"/>
                <w:szCs w:val="28"/>
                <w:lang w:val="uk-UA"/>
              </w:rPr>
              <w:t xml:space="preserve">Районна  державна адміністрація , її управління та відділи </w:t>
            </w:r>
          </w:p>
          <w:p w:rsidR="003E0651" w:rsidRDefault="003E0651" w:rsidP="005A77D9">
            <w:pPr>
              <w:pStyle w:val="NoSpacing"/>
              <w:rPr>
                <w:rFonts w:ascii="Times New Roman" w:hAnsi="Times New Roman" w:cs="Times New Roman"/>
                <w:sz w:val="28"/>
                <w:szCs w:val="28"/>
                <w:lang w:val="uk-UA"/>
              </w:rPr>
            </w:pPr>
          </w:p>
          <w:p w:rsidR="003E0651" w:rsidRPr="004E38DC" w:rsidRDefault="003E0651" w:rsidP="005A77D9">
            <w:pPr>
              <w:pStyle w:val="NoSpacing"/>
              <w:rPr>
                <w:rFonts w:ascii="Times New Roman" w:hAnsi="Times New Roman" w:cs="Times New Roman"/>
                <w:sz w:val="28"/>
                <w:szCs w:val="28"/>
                <w:lang w:val="uk-UA"/>
              </w:rPr>
            </w:pPr>
          </w:p>
          <w:p w:rsidR="003E0651" w:rsidRPr="004E38DC" w:rsidRDefault="003E0651" w:rsidP="005A77D9">
            <w:pPr>
              <w:pStyle w:val="NoSpacing"/>
              <w:rPr>
                <w:rFonts w:ascii="Times New Roman" w:hAnsi="Times New Roman" w:cs="Times New Roman"/>
                <w:sz w:val="28"/>
                <w:szCs w:val="28"/>
                <w:lang w:val="uk-UA"/>
              </w:rPr>
            </w:pPr>
          </w:p>
        </w:tc>
        <w:tc>
          <w:tcPr>
            <w:tcW w:w="1276" w:type="dxa"/>
          </w:tcPr>
          <w:p w:rsidR="003E0651" w:rsidRPr="004E38DC" w:rsidRDefault="003E0651" w:rsidP="00E3765E">
            <w:pPr>
              <w:pStyle w:val="NoSpacing"/>
              <w:rPr>
                <w:rFonts w:ascii="Times New Roman" w:hAnsi="Times New Roman" w:cs="Times New Roman"/>
                <w:sz w:val="24"/>
                <w:szCs w:val="24"/>
                <w:lang w:val="uk-UA"/>
              </w:rPr>
            </w:pPr>
            <w:r w:rsidRPr="004E38DC">
              <w:rPr>
                <w:rFonts w:ascii="Times New Roman" w:hAnsi="Times New Roman" w:cs="Times New Roman"/>
                <w:sz w:val="24"/>
                <w:szCs w:val="24"/>
                <w:lang w:val="uk-UA"/>
              </w:rPr>
              <w:t>Протягом 2016 року</w:t>
            </w:r>
          </w:p>
        </w:tc>
        <w:tc>
          <w:tcPr>
            <w:tcW w:w="1653" w:type="dxa"/>
          </w:tcPr>
          <w:p w:rsidR="003E0651" w:rsidRPr="004E38DC" w:rsidRDefault="003E0651" w:rsidP="00094810">
            <w:pPr>
              <w:pStyle w:val="NoSpacing"/>
              <w:rPr>
                <w:rFonts w:ascii="Times New Roman" w:hAnsi="Times New Roman" w:cs="Times New Roman"/>
                <w:sz w:val="28"/>
                <w:szCs w:val="28"/>
                <w:lang w:val="uk-UA"/>
              </w:rPr>
            </w:pPr>
            <w:r>
              <w:rPr>
                <w:rFonts w:ascii="Times New Roman" w:hAnsi="Times New Roman" w:cs="Times New Roman"/>
                <w:sz w:val="28"/>
                <w:szCs w:val="28"/>
                <w:lang w:val="uk-UA"/>
              </w:rPr>
              <w:t>17,0</w:t>
            </w:r>
          </w:p>
        </w:tc>
        <w:tc>
          <w:tcPr>
            <w:tcW w:w="1833" w:type="dxa"/>
          </w:tcPr>
          <w:p w:rsidR="003E0651" w:rsidRPr="004E38DC" w:rsidRDefault="003E0651" w:rsidP="005A77D9">
            <w:pPr>
              <w:pStyle w:val="NoSpacing"/>
              <w:jc w:val="center"/>
              <w:rPr>
                <w:rFonts w:ascii="Times New Roman" w:hAnsi="Times New Roman" w:cs="Times New Roman"/>
                <w:sz w:val="28"/>
                <w:szCs w:val="28"/>
                <w:lang w:val="uk-UA"/>
              </w:rPr>
            </w:pPr>
            <w:r w:rsidRPr="004E38DC">
              <w:rPr>
                <w:rFonts w:ascii="Times New Roman" w:hAnsi="Times New Roman" w:cs="Times New Roman"/>
                <w:sz w:val="28"/>
                <w:szCs w:val="28"/>
                <w:lang w:val="uk-UA"/>
              </w:rPr>
              <w:t>Вдосконалення діяльності шляхом впровадження нових методів та підходів у взаємодії райдержадміністрації з іншими органами виконавчої влади та місцевого самоврядування, ефективне використання трудових і фінансових ресурсів</w:t>
            </w:r>
          </w:p>
        </w:tc>
      </w:tr>
      <w:tr w:rsidR="003E0651" w:rsidRPr="004E38DC">
        <w:tc>
          <w:tcPr>
            <w:tcW w:w="568" w:type="dxa"/>
          </w:tcPr>
          <w:p w:rsidR="003E0651" w:rsidRPr="004E38DC" w:rsidRDefault="003E0651" w:rsidP="005A77D9">
            <w:pPr>
              <w:pStyle w:val="NoSpacing"/>
              <w:jc w:val="center"/>
              <w:rPr>
                <w:rFonts w:ascii="Times New Roman" w:hAnsi="Times New Roman" w:cs="Times New Roman"/>
                <w:sz w:val="28"/>
                <w:szCs w:val="28"/>
                <w:lang w:val="uk-UA"/>
              </w:rPr>
            </w:pPr>
            <w:r>
              <w:rPr>
                <w:rFonts w:ascii="Times New Roman" w:hAnsi="Times New Roman" w:cs="Times New Roman"/>
                <w:sz w:val="28"/>
                <w:szCs w:val="28"/>
                <w:lang w:val="uk-UA"/>
              </w:rPr>
              <w:t>4</w:t>
            </w:r>
          </w:p>
        </w:tc>
        <w:tc>
          <w:tcPr>
            <w:tcW w:w="2977" w:type="dxa"/>
          </w:tcPr>
          <w:p w:rsidR="003E0651" w:rsidRPr="004E38DC" w:rsidRDefault="003E0651" w:rsidP="00E3765E">
            <w:pPr>
              <w:pStyle w:val="NoSpacing"/>
              <w:jc w:val="center"/>
              <w:rPr>
                <w:rFonts w:ascii="Times New Roman" w:hAnsi="Times New Roman" w:cs="Times New Roman"/>
                <w:sz w:val="28"/>
                <w:szCs w:val="28"/>
                <w:lang w:val="uk-UA"/>
              </w:rPr>
            </w:pPr>
            <w:r w:rsidRPr="004E38DC">
              <w:rPr>
                <w:rFonts w:ascii="Times New Roman" w:hAnsi="Times New Roman" w:cs="Times New Roman"/>
                <w:sz w:val="28"/>
                <w:szCs w:val="28"/>
                <w:lang w:val="uk-UA"/>
              </w:rPr>
              <w:t xml:space="preserve">Забезпечення збалансованого економічного розвитку району, ефективного виростання фінансових ресурсів (придбання послуг на право користування аналітично-           інформаційною системою „Місцеві бюджети рівня міста, району </w:t>
            </w:r>
            <w:smartTag w:uri="urn:schemas-microsoft-com:office:smarttags" w:element="metricconverter">
              <w:smartTagPr>
                <w:attr w:name="ProductID" w:val="2006”"/>
              </w:smartTagPr>
              <w:r w:rsidRPr="004E38DC">
                <w:rPr>
                  <w:rFonts w:ascii="Times New Roman" w:hAnsi="Times New Roman" w:cs="Times New Roman"/>
                  <w:sz w:val="28"/>
                  <w:szCs w:val="28"/>
                  <w:lang w:val="uk-UA"/>
                </w:rPr>
                <w:t>2006”</w:t>
              </w:r>
            </w:smartTag>
            <w:r w:rsidRPr="004E38DC">
              <w:rPr>
                <w:rFonts w:ascii="Times New Roman" w:hAnsi="Times New Roman" w:cs="Times New Roman"/>
                <w:sz w:val="28"/>
                <w:szCs w:val="28"/>
                <w:lang w:val="uk-UA"/>
              </w:rPr>
              <w:t>)</w:t>
            </w:r>
            <w:r w:rsidRPr="004E38DC">
              <w:rPr>
                <w:rFonts w:ascii="Times New Roman" w:hAnsi="Times New Roman" w:cs="Times New Roman"/>
                <w:sz w:val="28"/>
                <w:szCs w:val="28"/>
                <w:lang w:val="uk-UA"/>
              </w:rPr>
              <w:tab/>
            </w:r>
          </w:p>
        </w:tc>
        <w:tc>
          <w:tcPr>
            <w:tcW w:w="1701" w:type="dxa"/>
          </w:tcPr>
          <w:p w:rsidR="003E0651" w:rsidRPr="004E38DC" w:rsidRDefault="003E0651" w:rsidP="00E3765E">
            <w:pPr>
              <w:pStyle w:val="NoSpacing"/>
              <w:rPr>
                <w:rFonts w:ascii="Times New Roman" w:hAnsi="Times New Roman" w:cs="Times New Roman"/>
                <w:sz w:val="28"/>
                <w:szCs w:val="28"/>
                <w:lang w:val="uk-UA"/>
              </w:rPr>
            </w:pPr>
            <w:r>
              <w:rPr>
                <w:rFonts w:ascii="Times New Roman" w:hAnsi="Times New Roman" w:cs="Times New Roman"/>
                <w:sz w:val="28"/>
                <w:szCs w:val="28"/>
                <w:lang w:val="uk-UA"/>
              </w:rPr>
              <w:t>у</w:t>
            </w:r>
            <w:r w:rsidRPr="004E38DC">
              <w:rPr>
                <w:rFonts w:ascii="Times New Roman" w:hAnsi="Times New Roman" w:cs="Times New Roman"/>
                <w:sz w:val="28"/>
                <w:szCs w:val="28"/>
                <w:lang w:val="uk-UA"/>
              </w:rPr>
              <w:t>правління фінансів</w:t>
            </w:r>
          </w:p>
          <w:p w:rsidR="003E0651" w:rsidRPr="004E38DC" w:rsidRDefault="003E0651" w:rsidP="005A77D9">
            <w:pPr>
              <w:pStyle w:val="NoSpacing"/>
              <w:rPr>
                <w:rFonts w:ascii="Times New Roman" w:hAnsi="Times New Roman" w:cs="Times New Roman"/>
                <w:sz w:val="28"/>
                <w:szCs w:val="28"/>
                <w:lang w:val="uk-UA"/>
              </w:rPr>
            </w:pPr>
          </w:p>
        </w:tc>
        <w:tc>
          <w:tcPr>
            <w:tcW w:w="1276" w:type="dxa"/>
          </w:tcPr>
          <w:p w:rsidR="003E0651" w:rsidRPr="004E38DC" w:rsidRDefault="003E0651" w:rsidP="00E3765E">
            <w:pPr>
              <w:pStyle w:val="NoSpacing"/>
              <w:rPr>
                <w:rFonts w:ascii="Times New Roman" w:hAnsi="Times New Roman" w:cs="Times New Roman"/>
                <w:sz w:val="24"/>
                <w:szCs w:val="24"/>
                <w:lang w:val="uk-UA"/>
              </w:rPr>
            </w:pPr>
            <w:r w:rsidRPr="004E38DC">
              <w:rPr>
                <w:rFonts w:ascii="Times New Roman" w:hAnsi="Times New Roman" w:cs="Times New Roman"/>
                <w:sz w:val="24"/>
                <w:szCs w:val="24"/>
                <w:lang w:val="uk-UA"/>
              </w:rPr>
              <w:t>Протягом 2016 року</w:t>
            </w:r>
          </w:p>
        </w:tc>
        <w:tc>
          <w:tcPr>
            <w:tcW w:w="1653" w:type="dxa"/>
          </w:tcPr>
          <w:p w:rsidR="003E0651" w:rsidRPr="004E38DC" w:rsidRDefault="003E0651" w:rsidP="005A77D9">
            <w:pPr>
              <w:pStyle w:val="NoSpacing"/>
              <w:rPr>
                <w:rFonts w:ascii="Times New Roman" w:hAnsi="Times New Roman" w:cs="Times New Roman"/>
                <w:sz w:val="28"/>
                <w:szCs w:val="28"/>
                <w:lang w:val="uk-UA"/>
              </w:rPr>
            </w:pPr>
            <w:r>
              <w:rPr>
                <w:rFonts w:ascii="Times New Roman" w:hAnsi="Times New Roman" w:cs="Times New Roman"/>
                <w:sz w:val="28"/>
                <w:szCs w:val="28"/>
                <w:lang w:val="uk-UA"/>
              </w:rPr>
              <w:t>1,5</w:t>
            </w:r>
          </w:p>
        </w:tc>
        <w:tc>
          <w:tcPr>
            <w:tcW w:w="1833" w:type="dxa"/>
          </w:tcPr>
          <w:p w:rsidR="003E0651" w:rsidRPr="004E38DC" w:rsidRDefault="003E0651" w:rsidP="005A77D9">
            <w:pPr>
              <w:pStyle w:val="NoSpacing"/>
              <w:jc w:val="center"/>
              <w:rPr>
                <w:rFonts w:ascii="Times New Roman" w:hAnsi="Times New Roman" w:cs="Times New Roman"/>
                <w:sz w:val="28"/>
                <w:szCs w:val="28"/>
                <w:lang w:val="uk-UA"/>
              </w:rPr>
            </w:pPr>
            <w:r w:rsidRPr="004E38DC">
              <w:rPr>
                <w:rFonts w:ascii="Times New Roman" w:hAnsi="Times New Roman" w:cs="Times New Roman"/>
                <w:sz w:val="28"/>
                <w:szCs w:val="28"/>
                <w:lang w:val="uk-UA"/>
              </w:rPr>
              <w:t>Підвищення рівня оперативності у вирішенні питань з делегованих повноважень</w:t>
            </w:r>
          </w:p>
          <w:p w:rsidR="003E0651" w:rsidRPr="004E38DC" w:rsidRDefault="003E0651" w:rsidP="005A77D9">
            <w:pPr>
              <w:pStyle w:val="NoSpacing"/>
              <w:jc w:val="center"/>
              <w:rPr>
                <w:rFonts w:ascii="Times New Roman" w:hAnsi="Times New Roman" w:cs="Times New Roman"/>
                <w:sz w:val="28"/>
                <w:szCs w:val="28"/>
                <w:lang w:val="uk-UA"/>
              </w:rPr>
            </w:pPr>
            <w:r w:rsidRPr="004E38DC">
              <w:rPr>
                <w:rFonts w:ascii="Times New Roman" w:hAnsi="Times New Roman" w:cs="Times New Roman"/>
                <w:sz w:val="28"/>
                <w:szCs w:val="28"/>
                <w:lang w:val="uk-UA"/>
              </w:rPr>
              <w:t>Забезпечення   організації роботи фінансового управління по виконанню повноважень</w:t>
            </w:r>
          </w:p>
        </w:tc>
      </w:tr>
      <w:tr w:rsidR="003E0651" w:rsidRPr="004E38DC">
        <w:tc>
          <w:tcPr>
            <w:tcW w:w="568" w:type="dxa"/>
          </w:tcPr>
          <w:p w:rsidR="003E0651" w:rsidRDefault="003E0651" w:rsidP="005A77D9">
            <w:pPr>
              <w:pStyle w:val="NoSpacing"/>
              <w:jc w:val="center"/>
              <w:rPr>
                <w:rFonts w:ascii="Times New Roman" w:hAnsi="Times New Roman" w:cs="Times New Roman"/>
                <w:sz w:val="28"/>
                <w:szCs w:val="28"/>
                <w:lang w:val="uk-UA"/>
              </w:rPr>
            </w:pPr>
            <w:r>
              <w:rPr>
                <w:rFonts w:ascii="Times New Roman" w:hAnsi="Times New Roman" w:cs="Times New Roman"/>
                <w:sz w:val="28"/>
                <w:szCs w:val="28"/>
                <w:lang w:val="uk-UA"/>
              </w:rPr>
              <w:t>5</w:t>
            </w:r>
          </w:p>
        </w:tc>
        <w:tc>
          <w:tcPr>
            <w:tcW w:w="2977" w:type="dxa"/>
          </w:tcPr>
          <w:p w:rsidR="003E0651" w:rsidRPr="004E38DC" w:rsidRDefault="003E0651" w:rsidP="00E3765E">
            <w:pPr>
              <w:pStyle w:val="NoSpacing"/>
              <w:jc w:val="center"/>
              <w:rPr>
                <w:rFonts w:ascii="Times New Roman" w:hAnsi="Times New Roman" w:cs="Times New Roman"/>
                <w:sz w:val="28"/>
                <w:szCs w:val="28"/>
                <w:lang w:val="uk-UA"/>
              </w:rPr>
            </w:pPr>
            <w:r>
              <w:rPr>
                <w:rFonts w:ascii="Times New Roman" w:hAnsi="Times New Roman" w:cs="Times New Roman"/>
                <w:sz w:val="28"/>
                <w:szCs w:val="28"/>
                <w:lang w:val="uk-UA"/>
              </w:rPr>
              <w:t>Запровадження дистанційного обслуговування “Клієнт казначейство - казначейство”</w:t>
            </w:r>
          </w:p>
        </w:tc>
        <w:tc>
          <w:tcPr>
            <w:tcW w:w="1701" w:type="dxa"/>
          </w:tcPr>
          <w:p w:rsidR="003E0651" w:rsidRPr="004E38DC" w:rsidRDefault="003E0651" w:rsidP="00E21161">
            <w:pPr>
              <w:pStyle w:val="NoSpacing"/>
              <w:rPr>
                <w:rFonts w:ascii="Times New Roman" w:hAnsi="Times New Roman" w:cs="Times New Roman"/>
                <w:sz w:val="28"/>
                <w:szCs w:val="28"/>
                <w:lang w:val="uk-UA"/>
              </w:rPr>
            </w:pPr>
            <w:r w:rsidRPr="004E38DC">
              <w:rPr>
                <w:rFonts w:ascii="Times New Roman" w:hAnsi="Times New Roman" w:cs="Times New Roman"/>
                <w:sz w:val="28"/>
                <w:szCs w:val="28"/>
                <w:lang w:val="uk-UA"/>
              </w:rPr>
              <w:t xml:space="preserve">Районна  державна адміністрація , її управління та відділи </w:t>
            </w:r>
          </w:p>
        </w:tc>
        <w:tc>
          <w:tcPr>
            <w:tcW w:w="1276" w:type="dxa"/>
          </w:tcPr>
          <w:p w:rsidR="003E0651" w:rsidRPr="004E38DC" w:rsidRDefault="003E0651" w:rsidP="00E21161">
            <w:pPr>
              <w:pStyle w:val="NoSpacing"/>
              <w:rPr>
                <w:rFonts w:ascii="Times New Roman" w:hAnsi="Times New Roman" w:cs="Times New Roman"/>
                <w:sz w:val="24"/>
                <w:szCs w:val="24"/>
                <w:lang w:val="uk-UA"/>
              </w:rPr>
            </w:pPr>
            <w:r w:rsidRPr="004E38DC">
              <w:rPr>
                <w:rFonts w:ascii="Times New Roman" w:hAnsi="Times New Roman" w:cs="Times New Roman"/>
                <w:sz w:val="24"/>
                <w:szCs w:val="24"/>
                <w:lang w:val="uk-UA"/>
              </w:rPr>
              <w:t>Протягом 2016 року</w:t>
            </w:r>
          </w:p>
        </w:tc>
        <w:tc>
          <w:tcPr>
            <w:tcW w:w="1653" w:type="dxa"/>
          </w:tcPr>
          <w:p w:rsidR="003E0651" w:rsidRDefault="003E0651" w:rsidP="005A77D9">
            <w:pPr>
              <w:pStyle w:val="NoSpacing"/>
              <w:rPr>
                <w:rFonts w:ascii="Times New Roman" w:hAnsi="Times New Roman" w:cs="Times New Roman"/>
                <w:sz w:val="28"/>
                <w:szCs w:val="28"/>
                <w:lang w:val="uk-UA"/>
              </w:rPr>
            </w:pPr>
            <w:r>
              <w:rPr>
                <w:rFonts w:ascii="Times New Roman" w:hAnsi="Times New Roman" w:cs="Times New Roman"/>
                <w:sz w:val="28"/>
                <w:szCs w:val="28"/>
                <w:lang w:val="uk-UA"/>
              </w:rPr>
              <w:t>20,0</w:t>
            </w:r>
          </w:p>
        </w:tc>
        <w:tc>
          <w:tcPr>
            <w:tcW w:w="1833" w:type="dxa"/>
          </w:tcPr>
          <w:p w:rsidR="003E0651" w:rsidRPr="004E38DC" w:rsidRDefault="003E0651" w:rsidP="005A77D9">
            <w:pPr>
              <w:pStyle w:val="NoSpacing"/>
              <w:jc w:val="center"/>
              <w:rPr>
                <w:rFonts w:ascii="Times New Roman" w:hAnsi="Times New Roman" w:cs="Times New Roman"/>
                <w:sz w:val="28"/>
                <w:szCs w:val="28"/>
                <w:lang w:val="uk-UA"/>
              </w:rPr>
            </w:pPr>
            <w:r>
              <w:rPr>
                <w:rFonts w:ascii="Times New Roman" w:hAnsi="Times New Roman" w:cs="Times New Roman"/>
                <w:sz w:val="28"/>
                <w:szCs w:val="28"/>
                <w:lang w:val="uk-UA"/>
              </w:rPr>
              <w:t>Оперативна співпраця по питаннях казначейського обслуговування районного бюджету та виконання кошторисів головними розпорядниками коштів</w:t>
            </w:r>
          </w:p>
        </w:tc>
      </w:tr>
    </w:tbl>
    <w:p w:rsidR="003E0651" w:rsidRPr="00967440" w:rsidRDefault="003E0651" w:rsidP="007B0435">
      <w:pPr>
        <w:pStyle w:val="NoSpacing"/>
        <w:jc w:val="center"/>
        <w:rPr>
          <w:rFonts w:ascii="Times New Roman" w:hAnsi="Times New Roman" w:cs="Times New Roman"/>
          <w:sz w:val="28"/>
          <w:szCs w:val="28"/>
          <w:lang w:val="uk-UA"/>
        </w:rPr>
      </w:pPr>
    </w:p>
    <w:p w:rsidR="003E0651" w:rsidRPr="00A863ED" w:rsidRDefault="003E0651" w:rsidP="007B0435">
      <w:pPr>
        <w:pStyle w:val="NoSpacing"/>
        <w:ind w:firstLine="993"/>
        <w:jc w:val="both"/>
        <w:rPr>
          <w:rFonts w:ascii="Times New Roman" w:hAnsi="Times New Roman" w:cs="Times New Roman"/>
          <w:sz w:val="28"/>
          <w:szCs w:val="28"/>
          <w:lang w:val="uk-UA"/>
        </w:rPr>
      </w:pPr>
    </w:p>
    <w:p w:rsidR="003E0651" w:rsidRPr="00145390" w:rsidRDefault="003E0651" w:rsidP="00145390">
      <w:pPr>
        <w:pStyle w:val="NoSpacing"/>
        <w:jc w:val="center"/>
        <w:rPr>
          <w:rFonts w:ascii="Times New Roman" w:hAnsi="Times New Roman" w:cs="Times New Roman"/>
          <w:sz w:val="28"/>
          <w:szCs w:val="28"/>
          <w:lang w:val="uk-UA"/>
        </w:rPr>
      </w:pPr>
      <w:r>
        <w:rPr>
          <w:rFonts w:ascii="Times New Roman" w:hAnsi="Times New Roman" w:cs="Times New Roman"/>
          <w:sz w:val="28"/>
          <w:szCs w:val="28"/>
          <w:lang w:val="en-US"/>
        </w:rPr>
        <w:t>VII</w:t>
      </w:r>
      <w:r w:rsidRPr="001B1E5B">
        <w:rPr>
          <w:rFonts w:ascii="Times New Roman" w:hAnsi="Times New Roman" w:cs="Times New Roman"/>
          <w:sz w:val="28"/>
          <w:szCs w:val="28"/>
          <w:lang w:val="uk-UA"/>
        </w:rPr>
        <w:t>. Очікувані результати, ефективність Програми</w:t>
      </w:r>
    </w:p>
    <w:p w:rsidR="003E0651" w:rsidRPr="005A77D9" w:rsidRDefault="003E0651" w:rsidP="005A77D9">
      <w:pPr>
        <w:pStyle w:val="NoSpacing"/>
        <w:ind w:firstLine="993"/>
        <w:jc w:val="both"/>
        <w:rPr>
          <w:rFonts w:ascii="Times New Roman" w:hAnsi="Times New Roman" w:cs="Times New Roman"/>
          <w:sz w:val="28"/>
          <w:szCs w:val="28"/>
          <w:lang w:val="uk-UA"/>
        </w:rPr>
      </w:pPr>
      <w:r w:rsidRPr="005A77D9">
        <w:rPr>
          <w:rFonts w:ascii="Times New Roman" w:hAnsi="Times New Roman" w:cs="Times New Roman"/>
          <w:sz w:val="28"/>
          <w:szCs w:val="28"/>
          <w:lang w:val="uk-UA"/>
        </w:rPr>
        <w:t>Виконання Програми дасть змогу:</w:t>
      </w:r>
    </w:p>
    <w:p w:rsidR="003E0651" w:rsidRPr="005A77D9" w:rsidRDefault="003E0651" w:rsidP="005A77D9">
      <w:pPr>
        <w:pStyle w:val="NoSpacing"/>
        <w:ind w:firstLine="993"/>
        <w:jc w:val="both"/>
        <w:rPr>
          <w:rFonts w:ascii="Times New Roman" w:hAnsi="Times New Roman" w:cs="Times New Roman"/>
          <w:sz w:val="28"/>
          <w:szCs w:val="28"/>
          <w:lang w:val="uk-UA"/>
        </w:rPr>
      </w:pPr>
      <w:r w:rsidRPr="005A77D9">
        <w:rPr>
          <w:rFonts w:ascii="Times New Roman" w:hAnsi="Times New Roman" w:cs="Times New Roman"/>
          <w:sz w:val="28"/>
          <w:szCs w:val="28"/>
          <w:lang w:val="uk-UA"/>
        </w:rPr>
        <w:t>- забезпечити належне виконання делегованих повноважень;</w:t>
      </w:r>
    </w:p>
    <w:p w:rsidR="003E0651" w:rsidRPr="005A77D9" w:rsidRDefault="003E0651" w:rsidP="005A77D9">
      <w:pPr>
        <w:pStyle w:val="NoSpacing"/>
        <w:ind w:firstLine="993"/>
        <w:jc w:val="both"/>
        <w:rPr>
          <w:rFonts w:ascii="Times New Roman" w:hAnsi="Times New Roman" w:cs="Times New Roman"/>
          <w:sz w:val="28"/>
          <w:szCs w:val="28"/>
          <w:lang w:val="uk-UA"/>
        </w:rPr>
      </w:pPr>
      <w:r w:rsidRPr="005A77D9">
        <w:rPr>
          <w:rFonts w:ascii="Times New Roman" w:hAnsi="Times New Roman" w:cs="Times New Roman"/>
          <w:sz w:val="28"/>
          <w:szCs w:val="28"/>
          <w:lang w:val="uk-UA"/>
        </w:rPr>
        <w:t>- домогтися більш збалансованого економічного і соціального розвитку району, ефективного використання природних, трудових і фінансових ресурсів;</w:t>
      </w:r>
    </w:p>
    <w:p w:rsidR="003E0651" w:rsidRPr="005A77D9" w:rsidRDefault="003E0651" w:rsidP="005A77D9">
      <w:pPr>
        <w:pStyle w:val="NoSpacing"/>
        <w:ind w:firstLine="993"/>
        <w:jc w:val="both"/>
        <w:rPr>
          <w:rFonts w:ascii="Times New Roman" w:hAnsi="Times New Roman" w:cs="Times New Roman"/>
          <w:sz w:val="28"/>
          <w:szCs w:val="28"/>
          <w:lang w:val="uk-UA"/>
        </w:rPr>
      </w:pPr>
      <w:r w:rsidRPr="005A77D9">
        <w:rPr>
          <w:rFonts w:ascii="Times New Roman" w:hAnsi="Times New Roman" w:cs="Times New Roman"/>
          <w:sz w:val="28"/>
          <w:szCs w:val="28"/>
          <w:lang w:val="uk-UA"/>
        </w:rPr>
        <w:t>- забезпечити розвиток інвестиційної діяльності на території району;</w:t>
      </w:r>
    </w:p>
    <w:p w:rsidR="003E0651" w:rsidRPr="005A77D9" w:rsidRDefault="003E0651" w:rsidP="00E3765E">
      <w:pPr>
        <w:pStyle w:val="NoSpacing"/>
        <w:ind w:firstLine="993"/>
        <w:jc w:val="both"/>
        <w:rPr>
          <w:rFonts w:ascii="Times New Roman" w:hAnsi="Times New Roman" w:cs="Times New Roman"/>
          <w:sz w:val="28"/>
          <w:szCs w:val="28"/>
          <w:lang w:val="uk-UA"/>
        </w:rPr>
      </w:pPr>
      <w:r w:rsidRPr="005A77D9">
        <w:rPr>
          <w:rFonts w:ascii="Times New Roman" w:hAnsi="Times New Roman" w:cs="Times New Roman"/>
          <w:sz w:val="28"/>
          <w:szCs w:val="28"/>
          <w:lang w:val="uk-UA"/>
        </w:rPr>
        <w:t>- поліпшити надання практичної та методичної допомоги органам місцевого самоврядування у здійсненні ними власних та делегованих повноважень;</w:t>
      </w:r>
    </w:p>
    <w:p w:rsidR="003E0651" w:rsidRPr="005A77D9" w:rsidRDefault="003E0651" w:rsidP="005A77D9">
      <w:pPr>
        <w:pStyle w:val="NoSpacing"/>
        <w:ind w:firstLine="993"/>
        <w:jc w:val="both"/>
        <w:rPr>
          <w:rFonts w:ascii="Times New Roman" w:hAnsi="Times New Roman" w:cs="Times New Roman"/>
          <w:sz w:val="28"/>
          <w:szCs w:val="28"/>
          <w:lang w:val="uk-UA"/>
        </w:rPr>
      </w:pPr>
      <w:r w:rsidRPr="005A77D9">
        <w:rPr>
          <w:rFonts w:ascii="Times New Roman" w:hAnsi="Times New Roman" w:cs="Times New Roman"/>
          <w:sz w:val="28"/>
          <w:szCs w:val="28"/>
          <w:lang w:val="uk-UA"/>
        </w:rPr>
        <w:t>- налагодити взаємодію та співпрацю з підприємствами, установами, організаціями всіх форм власності;</w:t>
      </w:r>
    </w:p>
    <w:p w:rsidR="003E0651" w:rsidRPr="005A77D9" w:rsidRDefault="003E0651" w:rsidP="005A77D9">
      <w:pPr>
        <w:pStyle w:val="NoSpacing"/>
        <w:ind w:firstLine="993"/>
        <w:jc w:val="both"/>
        <w:rPr>
          <w:rFonts w:ascii="Times New Roman" w:hAnsi="Times New Roman" w:cs="Times New Roman"/>
          <w:sz w:val="28"/>
          <w:szCs w:val="28"/>
          <w:lang w:val="uk-UA"/>
        </w:rPr>
      </w:pPr>
      <w:r w:rsidRPr="005A77D9">
        <w:rPr>
          <w:rFonts w:ascii="Times New Roman" w:hAnsi="Times New Roman" w:cs="Times New Roman"/>
          <w:sz w:val="28"/>
          <w:szCs w:val="28"/>
          <w:lang w:val="uk-UA"/>
        </w:rPr>
        <w:t>- впровадити нові методи та підходи у взаємодії райдержадміністрації з іншими органами виконавчої влади та місцевого самоврядування;</w:t>
      </w:r>
    </w:p>
    <w:p w:rsidR="003E0651" w:rsidRDefault="003E0651" w:rsidP="005A77D9">
      <w:pPr>
        <w:pStyle w:val="NoSpacing"/>
        <w:ind w:firstLine="993"/>
        <w:jc w:val="both"/>
        <w:rPr>
          <w:rFonts w:ascii="Times New Roman" w:hAnsi="Times New Roman" w:cs="Times New Roman"/>
          <w:sz w:val="28"/>
          <w:szCs w:val="28"/>
          <w:lang w:val="uk-UA"/>
        </w:rPr>
      </w:pPr>
      <w:r w:rsidRPr="005A77D9">
        <w:rPr>
          <w:rFonts w:ascii="Times New Roman" w:hAnsi="Times New Roman" w:cs="Times New Roman"/>
          <w:sz w:val="28"/>
          <w:szCs w:val="28"/>
          <w:lang w:val="uk-UA"/>
        </w:rPr>
        <w:t>- налагодити партнерські зв’язки з орган</w:t>
      </w:r>
      <w:r>
        <w:rPr>
          <w:rFonts w:ascii="Times New Roman" w:hAnsi="Times New Roman" w:cs="Times New Roman"/>
          <w:sz w:val="28"/>
          <w:szCs w:val="28"/>
          <w:lang w:val="uk-UA"/>
        </w:rPr>
        <w:t>ами місцевого самоврядування в У</w:t>
      </w:r>
      <w:r w:rsidRPr="005A77D9">
        <w:rPr>
          <w:rFonts w:ascii="Times New Roman" w:hAnsi="Times New Roman" w:cs="Times New Roman"/>
          <w:sz w:val="28"/>
          <w:szCs w:val="28"/>
          <w:lang w:val="uk-UA"/>
        </w:rPr>
        <w:t>країні та за кордоном</w:t>
      </w:r>
      <w:r>
        <w:rPr>
          <w:rFonts w:ascii="Times New Roman" w:hAnsi="Times New Roman" w:cs="Times New Roman"/>
          <w:sz w:val="28"/>
          <w:szCs w:val="28"/>
          <w:lang w:val="uk-UA"/>
        </w:rPr>
        <w:t>.</w:t>
      </w:r>
    </w:p>
    <w:p w:rsidR="003E0651" w:rsidRPr="007B0435" w:rsidRDefault="003E0651" w:rsidP="007B0435">
      <w:pPr>
        <w:pStyle w:val="NoSpacing"/>
        <w:ind w:firstLine="993"/>
        <w:jc w:val="both"/>
        <w:rPr>
          <w:rFonts w:ascii="Times New Roman" w:hAnsi="Times New Roman" w:cs="Times New Roman"/>
          <w:sz w:val="28"/>
          <w:szCs w:val="28"/>
        </w:rPr>
      </w:pPr>
      <w:r>
        <w:rPr>
          <w:rFonts w:ascii="Times New Roman" w:hAnsi="Times New Roman" w:cs="Times New Roman"/>
          <w:sz w:val="28"/>
          <w:szCs w:val="28"/>
        </w:rPr>
        <w:tab/>
        <w:t xml:space="preserve">             </w:t>
      </w:r>
      <w:r w:rsidRPr="007B0435">
        <w:rPr>
          <w:rFonts w:ascii="Times New Roman" w:hAnsi="Times New Roman" w:cs="Times New Roman"/>
          <w:sz w:val="28"/>
          <w:szCs w:val="28"/>
        </w:rPr>
        <w:t xml:space="preserve">                             </w:t>
      </w:r>
    </w:p>
    <w:p w:rsidR="003E0651" w:rsidRDefault="003E0651" w:rsidP="00145390">
      <w:pPr>
        <w:pStyle w:val="NoSpacing"/>
        <w:jc w:val="center"/>
        <w:rPr>
          <w:rFonts w:ascii="Times New Roman" w:hAnsi="Times New Roman" w:cs="Times New Roman"/>
          <w:sz w:val="28"/>
          <w:szCs w:val="28"/>
          <w:lang w:val="uk-UA"/>
        </w:rPr>
      </w:pPr>
      <w:r w:rsidRPr="004D56E2">
        <w:rPr>
          <w:rFonts w:ascii="Times New Roman" w:hAnsi="Times New Roman" w:cs="Times New Roman"/>
          <w:sz w:val="28"/>
          <w:szCs w:val="28"/>
        </w:rPr>
        <w:t xml:space="preserve">           </w:t>
      </w:r>
      <w:r>
        <w:rPr>
          <w:rFonts w:ascii="Times New Roman" w:hAnsi="Times New Roman" w:cs="Times New Roman"/>
          <w:sz w:val="28"/>
          <w:szCs w:val="28"/>
          <w:lang w:val="en-US"/>
        </w:rPr>
        <w:t>VIII</w:t>
      </w:r>
      <w:r w:rsidRPr="007B0435">
        <w:rPr>
          <w:rFonts w:ascii="Times New Roman" w:hAnsi="Times New Roman" w:cs="Times New Roman"/>
          <w:sz w:val="28"/>
          <w:szCs w:val="28"/>
        </w:rPr>
        <w:t xml:space="preserve">. </w:t>
      </w:r>
      <w:r>
        <w:rPr>
          <w:rFonts w:ascii="Times New Roman" w:hAnsi="Times New Roman" w:cs="Times New Roman"/>
          <w:sz w:val="28"/>
          <w:szCs w:val="28"/>
          <w:lang w:val="uk-UA"/>
        </w:rPr>
        <w:t>Відповідальні виконавці та контроль за виконанням програми</w:t>
      </w:r>
    </w:p>
    <w:p w:rsidR="003E0651" w:rsidRPr="00B46C9F" w:rsidRDefault="003E0651" w:rsidP="00145390">
      <w:pPr>
        <w:pStyle w:val="NoSpacing"/>
        <w:ind w:firstLine="99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Відповідальним виконавцем програми є Володимир-Волинська районна державна адміністрація в особі відділу фінансово-господарського забезпечення апарату </w:t>
      </w:r>
      <w:r w:rsidRPr="00B46C9F">
        <w:rPr>
          <w:rFonts w:ascii="Times New Roman" w:hAnsi="Times New Roman" w:cs="Times New Roman"/>
          <w:sz w:val="28"/>
          <w:szCs w:val="28"/>
          <w:lang w:val="uk-UA"/>
        </w:rPr>
        <w:t>райдержадміністрації.</w:t>
      </w:r>
    </w:p>
    <w:p w:rsidR="003E0651" w:rsidRPr="00B46C9F" w:rsidRDefault="003E0651" w:rsidP="00145390">
      <w:pPr>
        <w:pStyle w:val="NoSpacing"/>
        <w:ind w:firstLine="993"/>
        <w:jc w:val="both"/>
        <w:rPr>
          <w:rFonts w:ascii="Times New Roman" w:hAnsi="Times New Roman" w:cs="Times New Roman"/>
          <w:sz w:val="28"/>
          <w:szCs w:val="28"/>
          <w:lang w:val="uk-UA"/>
        </w:rPr>
      </w:pPr>
      <w:r w:rsidRPr="00B46C9F">
        <w:rPr>
          <w:rFonts w:ascii="Times New Roman" w:hAnsi="Times New Roman" w:cs="Times New Roman"/>
          <w:sz w:val="28"/>
          <w:szCs w:val="28"/>
          <w:lang w:val="uk-UA"/>
        </w:rPr>
        <w:t xml:space="preserve">Контроль за виконанням програми здійснює </w:t>
      </w:r>
      <w:r>
        <w:rPr>
          <w:rFonts w:ascii="Times New Roman" w:hAnsi="Times New Roman" w:cs="Times New Roman"/>
          <w:sz w:val="28"/>
          <w:szCs w:val="28"/>
          <w:lang w:val="uk-UA"/>
        </w:rPr>
        <w:t xml:space="preserve">постійна комісія </w:t>
      </w:r>
      <w:r w:rsidRPr="00B46C9F">
        <w:rPr>
          <w:rFonts w:ascii="Times New Roman" w:hAnsi="Times New Roman" w:cs="Times New Roman"/>
          <w:sz w:val="28"/>
          <w:szCs w:val="28"/>
        </w:rPr>
        <w:t>районної ради з питань планування, бюджету, фінансів, залучення інвестицій та використання майна спільної власності територіальних громад району</w:t>
      </w:r>
      <w:r w:rsidRPr="00B46C9F">
        <w:rPr>
          <w:rFonts w:ascii="Times New Roman" w:hAnsi="Times New Roman" w:cs="Times New Roman"/>
          <w:sz w:val="28"/>
          <w:szCs w:val="28"/>
          <w:lang w:val="uk-UA"/>
        </w:rPr>
        <w:t>.</w:t>
      </w:r>
    </w:p>
    <w:p w:rsidR="003E0651" w:rsidRDefault="003E0651" w:rsidP="00145390">
      <w:pPr>
        <w:pStyle w:val="NoSpacing"/>
        <w:ind w:firstLine="993"/>
        <w:jc w:val="both"/>
        <w:rPr>
          <w:rFonts w:ascii="Times New Roman" w:hAnsi="Times New Roman" w:cs="Times New Roman"/>
          <w:sz w:val="28"/>
          <w:szCs w:val="28"/>
          <w:lang w:val="uk-UA"/>
        </w:rPr>
      </w:pPr>
    </w:p>
    <w:p w:rsidR="003E0651" w:rsidRDefault="003E0651" w:rsidP="00145390">
      <w:pPr>
        <w:pStyle w:val="NoSpacing"/>
        <w:ind w:firstLine="993"/>
        <w:jc w:val="both"/>
        <w:rPr>
          <w:rFonts w:ascii="Times New Roman" w:hAnsi="Times New Roman" w:cs="Times New Roman"/>
          <w:sz w:val="28"/>
          <w:szCs w:val="28"/>
          <w:lang w:val="uk-UA"/>
        </w:rPr>
      </w:pPr>
    </w:p>
    <w:p w:rsidR="003E0651" w:rsidRDefault="003E0651" w:rsidP="00145390">
      <w:pPr>
        <w:pStyle w:val="NoSpacing"/>
        <w:ind w:firstLine="993"/>
        <w:jc w:val="both"/>
        <w:rPr>
          <w:rFonts w:ascii="Times New Roman" w:hAnsi="Times New Roman" w:cs="Times New Roman"/>
          <w:sz w:val="28"/>
          <w:szCs w:val="28"/>
          <w:lang w:val="uk-UA"/>
        </w:rPr>
      </w:pPr>
    </w:p>
    <w:p w:rsidR="003E0651" w:rsidRDefault="003E0651" w:rsidP="00145390">
      <w:pPr>
        <w:pStyle w:val="NoSpacing"/>
        <w:ind w:firstLine="993"/>
        <w:jc w:val="both"/>
        <w:rPr>
          <w:rFonts w:ascii="Times New Roman" w:hAnsi="Times New Roman" w:cs="Times New Roman"/>
          <w:sz w:val="28"/>
          <w:szCs w:val="28"/>
          <w:lang w:val="uk-UA"/>
        </w:rPr>
      </w:pPr>
    </w:p>
    <w:p w:rsidR="003E0651" w:rsidRDefault="003E0651" w:rsidP="00145390">
      <w:pPr>
        <w:pStyle w:val="NoSpacing"/>
        <w:ind w:firstLine="993"/>
        <w:jc w:val="both"/>
        <w:rPr>
          <w:rFonts w:ascii="Times New Roman" w:hAnsi="Times New Roman" w:cs="Times New Roman"/>
          <w:sz w:val="28"/>
          <w:szCs w:val="28"/>
          <w:lang w:val="uk-UA"/>
        </w:rPr>
      </w:pPr>
    </w:p>
    <w:p w:rsidR="003E0651" w:rsidRDefault="003E0651" w:rsidP="00145390">
      <w:pPr>
        <w:pStyle w:val="NoSpacing"/>
        <w:ind w:firstLine="993"/>
        <w:jc w:val="both"/>
        <w:rPr>
          <w:rFonts w:ascii="Times New Roman" w:hAnsi="Times New Roman" w:cs="Times New Roman"/>
          <w:sz w:val="28"/>
          <w:szCs w:val="28"/>
          <w:lang w:val="uk-UA"/>
        </w:rPr>
      </w:pPr>
    </w:p>
    <w:p w:rsidR="003E0651" w:rsidRDefault="003E0651" w:rsidP="00145390">
      <w:pPr>
        <w:pStyle w:val="NoSpacing"/>
        <w:ind w:firstLine="993"/>
        <w:jc w:val="both"/>
        <w:rPr>
          <w:rFonts w:ascii="Times New Roman" w:hAnsi="Times New Roman" w:cs="Times New Roman"/>
          <w:sz w:val="28"/>
          <w:szCs w:val="28"/>
          <w:lang w:val="uk-UA"/>
        </w:rPr>
      </w:pPr>
    </w:p>
    <w:p w:rsidR="003E0651" w:rsidRDefault="003E0651" w:rsidP="00145390">
      <w:pPr>
        <w:pStyle w:val="NoSpacing"/>
        <w:ind w:firstLine="993"/>
        <w:jc w:val="both"/>
        <w:rPr>
          <w:rFonts w:ascii="Times New Roman" w:hAnsi="Times New Roman" w:cs="Times New Roman"/>
          <w:sz w:val="28"/>
          <w:szCs w:val="28"/>
          <w:lang w:val="uk-UA"/>
        </w:rPr>
      </w:pPr>
    </w:p>
    <w:p w:rsidR="003E0651" w:rsidRDefault="003E0651" w:rsidP="00145390">
      <w:pPr>
        <w:pStyle w:val="NoSpacing"/>
        <w:ind w:firstLine="993"/>
        <w:jc w:val="both"/>
        <w:rPr>
          <w:rFonts w:ascii="Times New Roman" w:hAnsi="Times New Roman" w:cs="Times New Roman"/>
          <w:sz w:val="28"/>
          <w:szCs w:val="28"/>
          <w:lang w:val="uk-UA"/>
        </w:rPr>
      </w:pPr>
    </w:p>
    <w:p w:rsidR="003E0651" w:rsidRDefault="003E0651" w:rsidP="00145390">
      <w:pPr>
        <w:pStyle w:val="NoSpacing"/>
        <w:ind w:firstLine="993"/>
        <w:jc w:val="both"/>
        <w:rPr>
          <w:rFonts w:ascii="Times New Roman" w:hAnsi="Times New Roman" w:cs="Times New Roman"/>
          <w:sz w:val="28"/>
          <w:szCs w:val="28"/>
          <w:lang w:val="uk-UA"/>
        </w:rPr>
      </w:pPr>
    </w:p>
    <w:p w:rsidR="003E0651" w:rsidRDefault="003E0651" w:rsidP="00145390">
      <w:pPr>
        <w:pStyle w:val="NoSpacing"/>
        <w:ind w:firstLine="993"/>
        <w:jc w:val="both"/>
        <w:rPr>
          <w:rFonts w:ascii="Times New Roman" w:hAnsi="Times New Roman" w:cs="Times New Roman"/>
          <w:sz w:val="28"/>
          <w:szCs w:val="28"/>
          <w:lang w:val="uk-UA"/>
        </w:rPr>
      </w:pPr>
    </w:p>
    <w:p w:rsidR="003E0651" w:rsidRDefault="003E0651" w:rsidP="00145390">
      <w:pPr>
        <w:pStyle w:val="NoSpacing"/>
        <w:ind w:firstLine="993"/>
        <w:jc w:val="both"/>
        <w:rPr>
          <w:rFonts w:ascii="Times New Roman" w:hAnsi="Times New Roman" w:cs="Times New Roman"/>
          <w:sz w:val="28"/>
          <w:szCs w:val="28"/>
          <w:lang w:val="uk-UA"/>
        </w:rPr>
      </w:pPr>
    </w:p>
    <w:p w:rsidR="003E0651" w:rsidRDefault="003E0651" w:rsidP="00145390">
      <w:pPr>
        <w:pStyle w:val="NoSpacing"/>
        <w:ind w:firstLine="993"/>
        <w:jc w:val="both"/>
        <w:rPr>
          <w:rFonts w:ascii="Times New Roman" w:hAnsi="Times New Roman" w:cs="Times New Roman"/>
          <w:sz w:val="28"/>
          <w:szCs w:val="28"/>
          <w:lang w:val="uk-UA"/>
        </w:rPr>
      </w:pPr>
    </w:p>
    <w:p w:rsidR="003E0651" w:rsidRDefault="003E0651" w:rsidP="00145390">
      <w:pPr>
        <w:pStyle w:val="NoSpacing"/>
        <w:ind w:firstLine="993"/>
        <w:jc w:val="both"/>
        <w:rPr>
          <w:rFonts w:ascii="Times New Roman" w:hAnsi="Times New Roman" w:cs="Times New Roman"/>
          <w:sz w:val="28"/>
          <w:szCs w:val="28"/>
          <w:lang w:val="uk-UA"/>
        </w:rPr>
      </w:pPr>
    </w:p>
    <w:p w:rsidR="003E0651" w:rsidRDefault="003E0651" w:rsidP="00145390">
      <w:pPr>
        <w:pStyle w:val="NoSpacing"/>
        <w:ind w:firstLine="993"/>
        <w:jc w:val="both"/>
        <w:rPr>
          <w:rFonts w:ascii="Times New Roman" w:hAnsi="Times New Roman" w:cs="Times New Roman"/>
          <w:sz w:val="28"/>
          <w:szCs w:val="28"/>
          <w:lang w:val="uk-UA"/>
        </w:rPr>
      </w:pPr>
    </w:p>
    <w:p w:rsidR="003E0651" w:rsidRDefault="003E0651" w:rsidP="00145390">
      <w:pPr>
        <w:pStyle w:val="NoSpacing"/>
        <w:ind w:firstLine="993"/>
        <w:jc w:val="both"/>
        <w:rPr>
          <w:rFonts w:ascii="Times New Roman" w:hAnsi="Times New Roman" w:cs="Times New Roman"/>
          <w:sz w:val="28"/>
          <w:szCs w:val="28"/>
          <w:lang w:val="uk-UA"/>
        </w:rPr>
      </w:pPr>
    </w:p>
    <w:p w:rsidR="003E0651" w:rsidRDefault="003E0651" w:rsidP="00145390">
      <w:pPr>
        <w:pStyle w:val="NoSpacing"/>
        <w:ind w:firstLine="993"/>
        <w:jc w:val="both"/>
        <w:rPr>
          <w:rFonts w:ascii="Times New Roman" w:hAnsi="Times New Roman" w:cs="Times New Roman"/>
          <w:sz w:val="28"/>
          <w:szCs w:val="28"/>
          <w:lang w:val="uk-UA"/>
        </w:rPr>
      </w:pPr>
    </w:p>
    <w:p w:rsidR="003E0651" w:rsidRDefault="003E0651" w:rsidP="00145390">
      <w:pPr>
        <w:pStyle w:val="NoSpacing"/>
        <w:ind w:firstLine="993"/>
        <w:jc w:val="both"/>
        <w:rPr>
          <w:rFonts w:ascii="Times New Roman" w:hAnsi="Times New Roman" w:cs="Times New Roman"/>
          <w:sz w:val="28"/>
          <w:szCs w:val="28"/>
          <w:lang w:val="uk-UA"/>
        </w:rPr>
      </w:pPr>
    </w:p>
    <w:p w:rsidR="003E0651" w:rsidRDefault="003E0651" w:rsidP="00145390">
      <w:pPr>
        <w:pStyle w:val="NoSpacing"/>
        <w:ind w:firstLine="993"/>
        <w:jc w:val="both"/>
        <w:rPr>
          <w:rFonts w:ascii="Times New Roman" w:hAnsi="Times New Roman" w:cs="Times New Roman"/>
          <w:sz w:val="28"/>
          <w:szCs w:val="28"/>
          <w:lang w:val="uk-UA"/>
        </w:rPr>
      </w:pPr>
    </w:p>
    <w:p w:rsidR="003E0651" w:rsidRDefault="003E0651" w:rsidP="00145390">
      <w:pPr>
        <w:pStyle w:val="NoSpacing"/>
        <w:ind w:firstLine="993"/>
        <w:jc w:val="both"/>
        <w:rPr>
          <w:rFonts w:ascii="Times New Roman" w:hAnsi="Times New Roman" w:cs="Times New Roman"/>
          <w:sz w:val="28"/>
          <w:szCs w:val="28"/>
          <w:lang w:val="uk-UA"/>
        </w:rPr>
      </w:pPr>
    </w:p>
    <w:p w:rsidR="003E0651" w:rsidRDefault="003E0651" w:rsidP="00145390">
      <w:pPr>
        <w:pStyle w:val="NoSpacing"/>
        <w:ind w:firstLine="993"/>
        <w:jc w:val="both"/>
        <w:rPr>
          <w:rFonts w:ascii="Times New Roman" w:hAnsi="Times New Roman" w:cs="Times New Roman"/>
          <w:sz w:val="28"/>
          <w:szCs w:val="28"/>
          <w:lang w:val="uk-UA"/>
        </w:rPr>
      </w:pPr>
    </w:p>
    <w:p w:rsidR="003E0651" w:rsidRDefault="003E0651" w:rsidP="00145390">
      <w:pPr>
        <w:pStyle w:val="NoSpacing"/>
        <w:ind w:firstLine="993"/>
        <w:jc w:val="both"/>
        <w:rPr>
          <w:rFonts w:ascii="Times New Roman" w:hAnsi="Times New Roman" w:cs="Times New Roman"/>
          <w:sz w:val="28"/>
          <w:szCs w:val="28"/>
          <w:lang w:val="uk-UA"/>
        </w:rPr>
      </w:pPr>
    </w:p>
    <w:p w:rsidR="003E0651" w:rsidRDefault="003E0651" w:rsidP="00145390">
      <w:pPr>
        <w:pStyle w:val="NoSpacing"/>
        <w:ind w:firstLine="993"/>
        <w:jc w:val="both"/>
        <w:rPr>
          <w:rFonts w:ascii="Times New Roman" w:hAnsi="Times New Roman" w:cs="Times New Roman"/>
          <w:sz w:val="28"/>
          <w:szCs w:val="28"/>
          <w:lang w:val="uk-UA"/>
        </w:rPr>
      </w:pPr>
    </w:p>
    <w:p w:rsidR="003E0651" w:rsidRDefault="003E0651" w:rsidP="00145390">
      <w:pPr>
        <w:pStyle w:val="NoSpacing"/>
        <w:ind w:firstLine="993"/>
        <w:jc w:val="both"/>
        <w:rPr>
          <w:rFonts w:ascii="Times New Roman" w:hAnsi="Times New Roman" w:cs="Times New Roman"/>
          <w:sz w:val="28"/>
          <w:szCs w:val="28"/>
          <w:lang w:val="uk-UA"/>
        </w:rPr>
      </w:pPr>
    </w:p>
    <w:p w:rsidR="003E0651" w:rsidRDefault="003E0651" w:rsidP="00145390">
      <w:pPr>
        <w:pStyle w:val="NoSpacing"/>
        <w:ind w:firstLine="993"/>
        <w:jc w:val="both"/>
        <w:rPr>
          <w:rFonts w:ascii="Times New Roman" w:hAnsi="Times New Roman" w:cs="Times New Roman"/>
          <w:sz w:val="28"/>
          <w:szCs w:val="28"/>
          <w:lang w:val="uk-UA"/>
        </w:rPr>
      </w:pPr>
    </w:p>
    <w:p w:rsidR="003E0651" w:rsidRDefault="003E0651" w:rsidP="00145390">
      <w:pPr>
        <w:pStyle w:val="NoSpacing"/>
        <w:ind w:firstLine="993"/>
        <w:jc w:val="both"/>
        <w:rPr>
          <w:rFonts w:ascii="Times New Roman" w:hAnsi="Times New Roman" w:cs="Times New Roman"/>
          <w:sz w:val="28"/>
          <w:szCs w:val="28"/>
          <w:lang w:val="uk-UA"/>
        </w:rPr>
      </w:pPr>
    </w:p>
    <w:p w:rsidR="003E0651" w:rsidRDefault="003E0651" w:rsidP="00145390">
      <w:pPr>
        <w:pStyle w:val="NoSpacing"/>
        <w:ind w:firstLine="993"/>
        <w:jc w:val="both"/>
        <w:rPr>
          <w:rFonts w:ascii="Times New Roman" w:hAnsi="Times New Roman" w:cs="Times New Roman"/>
          <w:sz w:val="28"/>
          <w:szCs w:val="28"/>
          <w:lang w:val="uk-UA"/>
        </w:rPr>
      </w:pPr>
    </w:p>
    <w:p w:rsidR="003E0651" w:rsidRDefault="003E0651" w:rsidP="00145390">
      <w:pPr>
        <w:pStyle w:val="NoSpacing"/>
        <w:ind w:firstLine="993"/>
        <w:jc w:val="both"/>
        <w:rPr>
          <w:rFonts w:ascii="Times New Roman" w:hAnsi="Times New Roman" w:cs="Times New Roman"/>
          <w:sz w:val="28"/>
          <w:szCs w:val="28"/>
          <w:lang w:val="uk-UA"/>
        </w:rPr>
      </w:pPr>
    </w:p>
    <w:p w:rsidR="003E0651" w:rsidRDefault="003E0651" w:rsidP="00145390">
      <w:pPr>
        <w:pStyle w:val="NoSpacing"/>
        <w:ind w:firstLine="993"/>
        <w:jc w:val="both"/>
        <w:rPr>
          <w:rFonts w:ascii="Times New Roman" w:hAnsi="Times New Roman" w:cs="Times New Roman"/>
          <w:sz w:val="28"/>
          <w:szCs w:val="28"/>
          <w:lang w:val="uk-UA"/>
        </w:rPr>
      </w:pPr>
    </w:p>
    <w:p w:rsidR="003E0651" w:rsidRDefault="003E0651" w:rsidP="00145390">
      <w:pPr>
        <w:pStyle w:val="NoSpacing"/>
        <w:ind w:firstLine="993"/>
        <w:jc w:val="both"/>
        <w:rPr>
          <w:rFonts w:ascii="Times New Roman" w:hAnsi="Times New Roman" w:cs="Times New Roman"/>
          <w:sz w:val="28"/>
          <w:szCs w:val="28"/>
          <w:lang w:val="uk-UA"/>
        </w:rPr>
      </w:pPr>
    </w:p>
    <w:p w:rsidR="003E0651" w:rsidRDefault="003E0651" w:rsidP="00145390">
      <w:pPr>
        <w:pStyle w:val="NoSpacing"/>
        <w:ind w:firstLine="993"/>
        <w:jc w:val="both"/>
        <w:rPr>
          <w:rFonts w:ascii="Times New Roman" w:hAnsi="Times New Roman" w:cs="Times New Roman"/>
          <w:sz w:val="28"/>
          <w:szCs w:val="28"/>
          <w:lang w:val="uk-UA"/>
        </w:rPr>
      </w:pPr>
    </w:p>
    <w:p w:rsidR="003E0651" w:rsidRPr="00B46C9F" w:rsidRDefault="003E0651" w:rsidP="00145390">
      <w:pPr>
        <w:pStyle w:val="NoSpacing"/>
        <w:ind w:firstLine="993"/>
        <w:jc w:val="both"/>
        <w:rPr>
          <w:rFonts w:ascii="Times New Roman" w:hAnsi="Times New Roman" w:cs="Times New Roman"/>
          <w:sz w:val="28"/>
          <w:szCs w:val="28"/>
          <w:lang w:val="uk-UA"/>
        </w:rPr>
      </w:pPr>
    </w:p>
    <w:p w:rsidR="003E0651" w:rsidRDefault="003E0651" w:rsidP="00145390">
      <w:pPr>
        <w:pStyle w:val="NoSpacing"/>
        <w:ind w:firstLine="993"/>
        <w:jc w:val="both"/>
        <w:rPr>
          <w:rFonts w:ascii="Times New Roman" w:hAnsi="Times New Roman" w:cs="Times New Roman"/>
          <w:sz w:val="28"/>
          <w:szCs w:val="28"/>
          <w:lang w:val="uk-UA"/>
        </w:rPr>
      </w:pPr>
    </w:p>
    <w:p w:rsidR="003E0651" w:rsidRDefault="003E0651" w:rsidP="00145390">
      <w:pPr>
        <w:pStyle w:val="NoSpacing"/>
        <w:ind w:firstLine="993"/>
        <w:jc w:val="both"/>
        <w:rPr>
          <w:rFonts w:ascii="Times New Roman" w:hAnsi="Times New Roman" w:cs="Times New Roman"/>
          <w:sz w:val="28"/>
          <w:szCs w:val="28"/>
          <w:lang w:val="uk-UA"/>
        </w:rPr>
      </w:pPr>
    </w:p>
    <w:p w:rsidR="003E0651" w:rsidRDefault="003E0651" w:rsidP="00145390">
      <w:pPr>
        <w:pStyle w:val="NoSpacing"/>
        <w:ind w:firstLine="993"/>
        <w:jc w:val="both"/>
        <w:rPr>
          <w:rFonts w:ascii="Times New Roman" w:hAnsi="Times New Roman" w:cs="Times New Roman"/>
          <w:sz w:val="28"/>
          <w:szCs w:val="28"/>
          <w:lang w:val="uk-UA"/>
        </w:rPr>
      </w:pPr>
    </w:p>
    <w:p w:rsidR="003E0651" w:rsidRPr="004E79E2" w:rsidRDefault="003E0651" w:rsidP="004E79E2">
      <w:pPr>
        <w:shd w:val="clear" w:color="auto" w:fill="FFFFFF"/>
        <w:spacing w:line="319" w:lineRule="exact"/>
        <w:rPr>
          <w:sz w:val="28"/>
          <w:szCs w:val="28"/>
          <w:lang w:val="uk-UA"/>
        </w:rPr>
      </w:pPr>
    </w:p>
    <w:tbl>
      <w:tblPr>
        <w:tblpPr w:leftFromText="180" w:rightFromText="180" w:vertAnchor="text" w:horzAnchor="margin" w:tblpXSpec="right" w:tblpY="182"/>
        <w:tblW w:w="0" w:type="auto"/>
        <w:tblBorders>
          <w:insideV w:val="single" w:sz="2" w:space="0" w:color="000000"/>
        </w:tblBorders>
        <w:tblLayout w:type="fixed"/>
        <w:tblCellMar>
          <w:left w:w="30" w:type="dxa"/>
          <w:right w:w="30" w:type="dxa"/>
        </w:tblCellMar>
        <w:tblLook w:val="0000"/>
      </w:tblPr>
      <w:tblGrid>
        <w:gridCol w:w="4390"/>
      </w:tblGrid>
      <w:tr w:rsidR="003E0651" w:rsidRPr="004E38DC">
        <w:trPr>
          <w:trHeight w:val="166"/>
        </w:trPr>
        <w:tc>
          <w:tcPr>
            <w:tcW w:w="4390" w:type="dxa"/>
          </w:tcPr>
          <w:p w:rsidR="003E0651" w:rsidRPr="004E38DC" w:rsidRDefault="003E0651" w:rsidP="00361EB4">
            <w:pPr>
              <w:autoSpaceDE w:val="0"/>
              <w:autoSpaceDN w:val="0"/>
              <w:adjustRightInd w:val="0"/>
              <w:rPr>
                <w:rFonts w:ascii="Times New Roman" w:hAnsi="Times New Roman" w:cs="Times New Roman"/>
                <w:color w:val="000000"/>
                <w:sz w:val="28"/>
                <w:szCs w:val="28"/>
                <w:lang w:val="uk-UA"/>
              </w:rPr>
            </w:pPr>
            <w:r w:rsidRPr="004E38DC">
              <w:rPr>
                <w:rFonts w:ascii="Times New Roman" w:hAnsi="Times New Roman" w:cs="Times New Roman"/>
                <w:color w:val="000000"/>
                <w:sz w:val="28"/>
                <w:szCs w:val="28"/>
                <w:lang w:val="uk-UA"/>
              </w:rPr>
              <w:t xml:space="preserve">  </w:t>
            </w:r>
            <w:r w:rsidRPr="004E38DC">
              <w:rPr>
                <w:rFonts w:ascii="Times New Roman" w:hAnsi="Times New Roman" w:cs="Times New Roman"/>
                <w:color w:val="000000"/>
                <w:sz w:val="28"/>
                <w:szCs w:val="28"/>
              </w:rPr>
              <w:t>Додаток</w:t>
            </w:r>
          </w:p>
          <w:p w:rsidR="003E0651" w:rsidRPr="004E38DC" w:rsidRDefault="003E0651" w:rsidP="00E3765E">
            <w:pPr>
              <w:autoSpaceDE w:val="0"/>
              <w:autoSpaceDN w:val="0"/>
              <w:adjustRightInd w:val="0"/>
              <w:ind w:left="142"/>
              <w:rPr>
                <w:rFonts w:ascii="Times New Roman" w:hAnsi="Times New Roman" w:cs="Times New Roman"/>
                <w:color w:val="000000"/>
                <w:sz w:val="28"/>
                <w:szCs w:val="28"/>
                <w:lang w:val="uk-UA"/>
              </w:rPr>
            </w:pPr>
            <w:r w:rsidRPr="004E38DC">
              <w:rPr>
                <w:rFonts w:ascii="Times New Roman" w:hAnsi="Times New Roman" w:cs="Times New Roman"/>
                <w:color w:val="000000"/>
                <w:sz w:val="28"/>
                <w:szCs w:val="28"/>
                <w:lang w:val="uk-UA"/>
              </w:rPr>
              <w:t xml:space="preserve">до проекту Програми фінансового забезпечення реалізації </w:t>
            </w:r>
            <w:r>
              <w:rPr>
                <w:rFonts w:ascii="Times New Roman" w:hAnsi="Times New Roman" w:cs="Times New Roman"/>
                <w:color w:val="000000"/>
                <w:sz w:val="28"/>
                <w:szCs w:val="28"/>
                <w:lang w:val="uk-UA"/>
              </w:rPr>
              <w:t>Володимир-Волинською</w:t>
            </w:r>
            <w:r w:rsidRPr="004E38DC">
              <w:rPr>
                <w:rFonts w:ascii="Times New Roman" w:hAnsi="Times New Roman" w:cs="Times New Roman"/>
                <w:color w:val="000000"/>
                <w:sz w:val="28"/>
                <w:szCs w:val="28"/>
                <w:lang w:val="uk-UA"/>
              </w:rPr>
              <w:t xml:space="preserve"> районною державною адміністрацією делегованих районною радою повноважень на 2016 р</w:t>
            </w:r>
            <w:r>
              <w:rPr>
                <w:rFonts w:ascii="Times New Roman" w:hAnsi="Times New Roman" w:cs="Times New Roman"/>
                <w:color w:val="000000"/>
                <w:sz w:val="28"/>
                <w:szCs w:val="28"/>
                <w:lang w:val="uk-UA"/>
              </w:rPr>
              <w:t>ік</w:t>
            </w:r>
          </w:p>
        </w:tc>
      </w:tr>
    </w:tbl>
    <w:p w:rsidR="003E0651" w:rsidRDefault="003E0651" w:rsidP="00361EB4">
      <w:pPr>
        <w:jc w:val="center"/>
        <w:rPr>
          <w:lang w:val="uk-UA"/>
        </w:rPr>
      </w:pPr>
    </w:p>
    <w:p w:rsidR="003E0651" w:rsidRPr="003C1C8F" w:rsidRDefault="003E0651" w:rsidP="00361EB4">
      <w:pPr>
        <w:jc w:val="center"/>
        <w:rPr>
          <w:b/>
          <w:bCs/>
          <w:sz w:val="28"/>
          <w:szCs w:val="28"/>
          <w:lang w:val="uk-UA"/>
        </w:rPr>
      </w:pPr>
    </w:p>
    <w:p w:rsidR="003E0651" w:rsidRPr="003C1C8F" w:rsidRDefault="003E0651" w:rsidP="00361EB4">
      <w:pPr>
        <w:jc w:val="center"/>
        <w:rPr>
          <w:b/>
          <w:bCs/>
          <w:sz w:val="28"/>
          <w:szCs w:val="28"/>
          <w:lang w:val="uk-UA"/>
        </w:rPr>
      </w:pPr>
    </w:p>
    <w:p w:rsidR="003E0651" w:rsidRPr="003C1C8F" w:rsidRDefault="003E0651" w:rsidP="00361EB4">
      <w:pPr>
        <w:spacing w:line="360" w:lineRule="auto"/>
        <w:jc w:val="center"/>
        <w:rPr>
          <w:b/>
          <w:bCs/>
          <w:sz w:val="28"/>
          <w:szCs w:val="28"/>
          <w:lang w:val="uk-UA"/>
        </w:rPr>
      </w:pPr>
    </w:p>
    <w:p w:rsidR="003E0651" w:rsidRPr="003C1C8F" w:rsidRDefault="003E0651" w:rsidP="00361EB4">
      <w:pPr>
        <w:spacing w:line="360" w:lineRule="auto"/>
        <w:rPr>
          <w:b/>
          <w:bCs/>
          <w:sz w:val="28"/>
          <w:szCs w:val="28"/>
          <w:lang w:val="uk-UA"/>
        </w:rPr>
      </w:pPr>
    </w:p>
    <w:p w:rsidR="003E0651" w:rsidRDefault="003E0651" w:rsidP="00361EB4">
      <w:pPr>
        <w:pStyle w:val="NoSpacing"/>
        <w:jc w:val="center"/>
        <w:rPr>
          <w:rFonts w:ascii="Times New Roman" w:hAnsi="Times New Roman" w:cs="Times New Roman"/>
          <w:sz w:val="28"/>
          <w:szCs w:val="28"/>
          <w:lang w:val="uk-UA"/>
        </w:rPr>
      </w:pPr>
    </w:p>
    <w:p w:rsidR="003E0651" w:rsidRDefault="003E0651" w:rsidP="00361EB4">
      <w:pPr>
        <w:pStyle w:val="NoSpacing"/>
        <w:jc w:val="center"/>
        <w:rPr>
          <w:rFonts w:ascii="Times New Roman" w:hAnsi="Times New Roman" w:cs="Times New Roman"/>
          <w:sz w:val="28"/>
          <w:szCs w:val="28"/>
          <w:lang w:val="uk-UA"/>
        </w:rPr>
      </w:pPr>
    </w:p>
    <w:p w:rsidR="003E0651" w:rsidRPr="00361EB4" w:rsidRDefault="003E0651" w:rsidP="00361EB4">
      <w:pPr>
        <w:pStyle w:val="NoSpacing"/>
        <w:jc w:val="center"/>
        <w:rPr>
          <w:rFonts w:ascii="Times New Roman" w:hAnsi="Times New Roman" w:cs="Times New Roman"/>
          <w:sz w:val="28"/>
          <w:szCs w:val="28"/>
          <w:lang w:val="uk-UA"/>
        </w:rPr>
      </w:pPr>
      <w:r w:rsidRPr="00361EB4">
        <w:rPr>
          <w:rFonts w:ascii="Times New Roman" w:hAnsi="Times New Roman" w:cs="Times New Roman"/>
          <w:sz w:val="28"/>
          <w:szCs w:val="28"/>
          <w:lang w:val="uk-UA"/>
        </w:rPr>
        <w:t>Ресурсне забезпечення</w:t>
      </w:r>
    </w:p>
    <w:p w:rsidR="003E0651" w:rsidRPr="00361EB4" w:rsidRDefault="003E0651" w:rsidP="00361EB4">
      <w:pPr>
        <w:pStyle w:val="NoSpacing"/>
        <w:jc w:val="center"/>
        <w:rPr>
          <w:rFonts w:ascii="Times New Roman" w:hAnsi="Times New Roman" w:cs="Times New Roman"/>
          <w:sz w:val="28"/>
          <w:szCs w:val="28"/>
        </w:rPr>
      </w:pPr>
      <w:r w:rsidRPr="00361EB4">
        <w:rPr>
          <w:rFonts w:ascii="Times New Roman" w:hAnsi="Times New Roman" w:cs="Times New Roman"/>
          <w:sz w:val="28"/>
          <w:szCs w:val="28"/>
          <w:lang w:val="uk-UA"/>
        </w:rPr>
        <w:t>Програми</w:t>
      </w:r>
      <w:r w:rsidRPr="00361EB4">
        <w:rPr>
          <w:rFonts w:ascii="Times New Roman" w:hAnsi="Times New Roman" w:cs="Times New Roman"/>
          <w:sz w:val="28"/>
          <w:szCs w:val="28"/>
        </w:rPr>
        <w:t xml:space="preserve"> фінансового забезпечення реалізації</w:t>
      </w:r>
    </w:p>
    <w:p w:rsidR="003E0651" w:rsidRPr="00361EB4" w:rsidRDefault="003E0651" w:rsidP="00361EB4">
      <w:pPr>
        <w:pStyle w:val="NoSpacing"/>
        <w:jc w:val="center"/>
        <w:rPr>
          <w:rFonts w:ascii="Times New Roman" w:hAnsi="Times New Roman" w:cs="Times New Roman"/>
          <w:sz w:val="28"/>
          <w:szCs w:val="28"/>
        </w:rPr>
      </w:pPr>
      <w:r>
        <w:rPr>
          <w:rFonts w:ascii="Times New Roman" w:hAnsi="Times New Roman" w:cs="Times New Roman"/>
          <w:sz w:val="28"/>
          <w:szCs w:val="28"/>
          <w:lang w:val="uk-UA"/>
        </w:rPr>
        <w:t xml:space="preserve">Володимир-Волинською </w:t>
      </w:r>
      <w:r w:rsidRPr="00361EB4">
        <w:rPr>
          <w:rFonts w:ascii="Times New Roman" w:hAnsi="Times New Roman" w:cs="Times New Roman"/>
          <w:sz w:val="28"/>
          <w:szCs w:val="28"/>
        </w:rPr>
        <w:t>районною державною адміністрацією делегованих</w:t>
      </w:r>
    </w:p>
    <w:p w:rsidR="003E0651" w:rsidRPr="00361EB4" w:rsidRDefault="003E0651" w:rsidP="00361EB4">
      <w:pPr>
        <w:pStyle w:val="NoSpacing"/>
        <w:jc w:val="center"/>
        <w:rPr>
          <w:rFonts w:ascii="Times New Roman" w:hAnsi="Times New Roman" w:cs="Times New Roman"/>
          <w:sz w:val="28"/>
          <w:szCs w:val="28"/>
        </w:rPr>
      </w:pPr>
      <w:r w:rsidRPr="00361EB4">
        <w:rPr>
          <w:rFonts w:ascii="Times New Roman" w:hAnsi="Times New Roman" w:cs="Times New Roman"/>
          <w:sz w:val="28"/>
          <w:szCs w:val="28"/>
        </w:rPr>
        <w:t>районною радою повноважень</w:t>
      </w:r>
    </w:p>
    <w:p w:rsidR="003E0651" w:rsidRPr="00B46C9F" w:rsidRDefault="003E0651" w:rsidP="00361EB4">
      <w:pPr>
        <w:pStyle w:val="NoSpacing"/>
        <w:jc w:val="center"/>
        <w:rPr>
          <w:rFonts w:ascii="Times New Roman" w:hAnsi="Times New Roman" w:cs="Times New Roman"/>
          <w:sz w:val="28"/>
          <w:szCs w:val="28"/>
          <w:lang w:val="uk-UA"/>
        </w:rPr>
      </w:pPr>
      <w:r w:rsidRPr="00361EB4">
        <w:rPr>
          <w:rFonts w:ascii="Times New Roman" w:hAnsi="Times New Roman" w:cs="Times New Roman"/>
          <w:sz w:val="28"/>
          <w:szCs w:val="28"/>
        </w:rPr>
        <w:t>на 201</w:t>
      </w:r>
      <w:r>
        <w:rPr>
          <w:rFonts w:ascii="Times New Roman" w:hAnsi="Times New Roman" w:cs="Times New Roman"/>
          <w:sz w:val="28"/>
          <w:szCs w:val="28"/>
          <w:lang w:val="uk-UA"/>
        </w:rPr>
        <w:t>6</w:t>
      </w:r>
      <w:r w:rsidRPr="00361EB4">
        <w:rPr>
          <w:rFonts w:ascii="Times New Roman" w:hAnsi="Times New Roman" w:cs="Times New Roman"/>
          <w:sz w:val="28"/>
          <w:szCs w:val="28"/>
        </w:rPr>
        <w:t xml:space="preserve"> р</w:t>
      </w:r>
      <w:r>
        <w:rPr>
          <w:rFonts w:ascii="Times New Roman" w:hAnsi="Times New Roman" w:cs="Times New Roman"/>
          <w:sz w:val="28"/>
          <w:szCs w:val="28"/>
          <w:lang w:val="uk-UA"/>
        </w:rPr>
        <w:t>ік</w:t>
      </w:r>
    </w:p>
    <w:p w:rsidR="003E0651" w:rsidRPr="003C1C8F" w:rsidRDefault="003E0651" w:rsidP="00361EB4">
      <w:pPr>
        <w:jc w:val="center"/>
        <w:rPr>
          <w:sz w:val="28"/>
          <w:szCs w:val="28"/>
          <w:lang w:val="uk-UA"/>
        </w:rPr>
      </w:pPr>
    </w:p>
    <w:p w:rsidR="003E0651" w:rsidRPr="00361EB4" w:rsidRDefault="003E0651" w:rsidP="00361EB4">
      <w:pPr>
        <w:jc w:val="right"/>
        <w:rPr>
          <w:rFonts w:ascii="Times New Roman" w:hAnsi="Times New Roman" w:cs="Times New Roman"/>
          <w:sz w:val="28"/>
          <w:szCs w:val="28"/>
          <w:lang w:val="uk-UA"/>
        </w:rPr>
      </w:pPr>
      <w:r w:rsidRPr="00361EB4">
        <w:rPr>
          <w:rFonts w:ascii="Times New Roman" w:hAnsi="Times New Roman" w:cs="Times New Roman"/>
          <w:sz w:val="28"/>
          <w:szCs w:val="28"/>
          <w:lang w:val="uk-UA"/>
        </w:rPr>
        <w:t>тис. грн.</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48"/>
        <w:gridCol w:w="3340"/>
        <w:gridCol w:w="3272"/>
      </w:tblGrid>
      <w:tr w:rsidR="003E0651" w:rsidRPr="004E38DC">
        <w:tc>
          <w:tcPr>
            <w:tcW w:w="3379" w:type="dxa"/>
            <w:vMerge w:val="restart"/>
          </w:tcPr>
          <w:p w:rsidR="003E0651" w:rsidRPr="004E38DC" w:rsidRDefault="003E0651" w:rsidP="004E38DC">
            <w:pPr>
              <w:spacing w:after="0" w:line="240" w:lineRule="auto"/>
              <w:jc w:val="center"/>
              <w:rPr>
                <w:rFonts w:ascii="Times New Roman" w:hAnsi="Times New Roman" w:cs="Times New Roman"/>
                <w:sz w:val="28"/>
                <w:szCs w:val="28"/>
                <w:lang w:val="uk-UA"/>
              </w:rPr>
            </w:pPr>
            <w:r w:rsidRPr="004E38DC">
              <w:rPr>
                <w:rFonts w:ascii="Times New Roman" w:hAnsi="Times New Roman" w:cs="Times New Roman"/>
                <w:sz w:val="28"/>
                <w:szCs w:val="28"/>
                <w:lang w:val="uk-UA"/>
              </w:rPr>
              <w:t>Обсяг коштів, які пропонується залучити на виконання Програми</w:t>
            </w:r>
          </w:p>
        </w:tc>
        <w:tc>
          <w:tcPr>
            <w:tcW w:w="3379" w:type="dxa"/>
          </w:tcPr>
          <w:p w:rsidR="003E0651" w:rsidRPr="004E38DC" w:rsidRDefault="003E0651" w:rsidP="004E38DC">
            <w:pPr>
              <w:spacing w:after="0" w:line="240" w:lineRule="auto"/>
              <w:jc w:val="center"/>
              <w:rPr>
                <w:rFonts w:ascii="Times New Roman" w:hAnsi="Times New Roman" w:cs="Times New Roman"/>
                <w:sz w:val="28"/>
                <w:szCs w:val="28"/>
                <w:lang w:val="uk-UA"/>
              </w:rPr>
            </w:pPr>
            <w:r w:rsidRPr="004E38DC">
              <w:rPr>
                <w:rFonts w:ascii="Times New Roman" w:hAnsi="Times New Roman" w:cs="Times New Roman"/>
                <w:sz w:val="28"/>
                <w:szCs w:val="28"/>
                <w:lang w:val="uk-UA"/>
              </w:rPr>
              <w:t>Етапи виконання програми</w:t>
            </w:r>
          </w:p>
        </w:tc>
        <w:tc>
          <w:tcPr>
            <w:tcW w:w="3310" w:type="dxa"/>
            <w:vMerge w:val="restart"/>
          </w:tcPr>
          <w:p w:rsidR="003E0651" w:rsidRPr="004E38DC" w:rsidRDefault="003E0651" w:rsidP="004E38DC">
            <w:pPr>
              <w:spacing w:after="0" w:line="240" w:lineRule="auto"/>
              <w:jc w:val="center"/>
              <w:rPr>
                <w:rFonts w:ascii="Times New Roman" w:hAnsi="Times New Roman" w:cs="Times New Roman"/>
                <w:sz w:val="28"/>
                <w:szCs w:val="28"/>
                <w:lang w:val="uk-UA"/>
              </w:rPr>
            </w:pPr>
            <w:r w:rsidRPr="004E38DC">
              <w:rPr>
                <w:rFonts w:ascii="Times New Roman" w:hAnsi="Times New Roman" w:cs="Times New Roman"/>
                <w:sz w:val="28"/>
                <w:szCs w:val="28"/>
                <w:lang w:val="uk-UA"/>
              </w:rPr>
              <w:t>Всього витрат на виконання Програми</w:t>
            </w:r>
          </w:p>
        </w:tc>
      </w:tr>
      <w:tr w:rsidR="003E0651" w:rsidRPr="004E38DC">
        <w:tc>
          <w:tcPr>
            <w:tcW w:w="3379" w:type="dxa"/>
            <w:vMerge/>
          </w:tcPr>
          <w:p w:rsidR="003E0651" w:rsidRPr="004E38DC" w:rsidRDefault="003E0651" w:rsidP="004E38DC">
            <w:pPr>
              <w:spacing w:after="0" w:line="240" w:lineRule="auto"/>
              <w:jc w:val="center"/>
              <w:rPr>
                <w:rFonts w:ascii="Times New Roman" w:hAnsi="Times New Roman" w:cs="Times New Roman"/>
                <w:sz w:val="28"/>
                <w:szCs w:val="28"/>
                <w:lang w:val="uk-UA"/>
              </w:rPr>
            </w:pPr>
          </w:p>
        </w:tc>
        <w:tc>
          <w:tcPr>
            <w:tcW w:w="3379" w:type="dxa"/>
          </w:tcPr>
          <w:p w:rsidR="003E0651" w:rsidRPr="004E38DC" w:rsidRDefault="003E0651" w:rsidP="004E38DC">
            <w:pPr>
              <w:spacing w:after="0" w:line="240" w:lineRule="auto"/>
              <w:jc w:val="center"/>
              <w:rPr>
                <w:rFonts w:ascii="Times New Roman" w:hAnsi="Times New Roman" w:cs="Times New Roman"/>
                <w:sz w:val="28"/>
                <w:szCs w:val="28"/>
                <w:lang w:val="uk-UA"/>
              </w:rPr>
            </w:pPr>
            <w:r w:rsidRPr="004E38DC">
              <w:rPr>
                <w:rFonts w:ascii="Times New Roman" w:hAnsi="Times New Roman" w:cs="Times New Roman"/>
                <w:sz w:val="28"/>
                <w:szCs w:val="28"/>
                <w:lang w:val="uk-UA"/>
              </w:rPr>
              <w:t>І</w:t>
            </w:r>
          </w:p>
        </w:tc>
        <w:tc>
          <w:tcPr>
            <w:tcW w:w="3310" w:type="dxa"/>
            <w:vMerge/>
          </w:tcPr>
          <w:p w:rsidR="003E0651" w:rsidRPr="004E38DC" w:rsidRDefault="003E0651" w:rsidP="004E38DC">
            <w:pPr>
              <w:spacing w:after="0" w:line="240" w:lineRule="auto"/>
              <w:jc w:val="center"/>
              <w:rPr>
                <w:rFonts w:ascii="Times New Roman" w:hAnsi="Times New Roman" w:cs="Times New Roman"/>
                <w:sz w:val="28"/>
                <w:szCs w:val="28"/>
                <w:lang w:val="uk-UA"/>
              </w:rPr>
            </w:pPr>
          </w:p>
        </w:tc>
      </w:tr>
      <w:tr w:rsidR="003E0651" w:rsidRPr="004E38DC">
        <w:tc>
          <w:tcPr>
            <w:tcW w:w="3379" w:type="dxa"/>
            <w:vMerge/>
          </w:tcPr>
          <w:p w:rsidR="003E0651" w:rsidRPr="004E38DC" w:rsidRDefault="003E0651" w:rsidP="004E38DC">
            <w:pPr>
              <w:spacing w:after="0" w:line="240" w:lineRule="auto"/>
              <w:jc w:val="center"/>
              <w:rPr>
                <w:rFonts w:ascii="Times New Roman" w:hAnsi="Times New Roman" w:cs="Times New Roman"/>
                <w:sz w:val="28"/>
                <w:szCs w:val="28"/>
                <w:lang w:val="uk-UA"/>
              </w:rPr>
            </w:pPr>
          </w:p>
        </w:tc>
        <w:tc>
          <w:tcPr>
            <w:tcW w:w="3379" w:type="dxa"/>
          </w:tcPr>
          <w:p w:rsidR="003E0651" w:rsidRPr="004E38DC" w:rsidRDefault="003E0651" w:rsidP="004E38DC">
            <w:pPr>
              <w:spacing w:after="0" w:line="240" w:lineRule="auto"/>
              <w:jc w:val="center"/>
              <w:rPr>
                <w:rFonts w:ascii="Times New Roman" w:hAnsi="Times New Roman" w:cs="Times New Roman"/>
                <w:sz w:val="28"/>
                <w:szCs w:val="28"/>
                <w:lang w:val="uk-UA"/>
              </w:rPr>
            </w:pPr>
            <w:r w:rsidRPr="004E38DC">
              <w:rPr>
                <w:rFonts w:ascii="Times New Roman" w:hAnsi="Times New Roman" w:cs="Times New Roman"/>
                <w:sz w:val="28"/>
                <w:szCs w:val="28"/>
                <w:lang w:val="uk-UA"/>
              </w:rPr>
              <w:t>2016 рік</w:t>
            </w:r>
          </w:p>
        </w:tc>
        <w:tc>
          <w:tcPr>
            <w:tcW w:w="3310" w:type="dxa"/>
            <w:vMerge/>
          </w:tcPr>
          <w:p w:rsidR="003E0651" w:rsidRPr="004E38DC" w:rsidRDefault="003E0651" w:rsidP="004E38DC">
            <w:pPr>
              <w:spacing w:after="0" w:line="240" w:lineRule="auto"/>
              <w:jc w:val="center"/>
              <w:rPr>
                <w:rFonts w:ascii="Times New Roman" w:hAnsi="Times New Roman" w:cs="Times New Roman"/>
                <w:sz w:val="28"/>
                <w:szCs w:val="28"/>
                <w:lang w:val="uk-UA"/>
              </w:rPr>
            </w:pPr>
          </w:p>
        </w:tc>
      </w:tr>
      <w:tr w:rsidR="003E0651" w:rsidRPr="004E38DC">
        <w:tc>
          <w:tcPr>
            <w:tcW w:w="3379" w:type="dxa"/>
          </w:tcPr>
          <w:p w:rsidR="003E0651" w:rsidRPr="004E38DC" w:rsidRDefault="003E0651" w:rsidP="004E38DC">
            <w:pPr>
              <w:spacing w:after="0" w:line="240" w:lineRule="auto"/>
              <w:jc w:val="center"/>
              <w:rPr>
                <w:rFonts w:ascii="Times New Roman" w:hAnsi="Times New Roman" w:cs="Times New Roman"/>
                <w:sz w:val="28"/>
                <w:szCs w:val="28"/>
                <w:lang w:val="uk-UA"/>
              </w:rPr>
            </w:pPr>
            <w:r w:rsidRPr="004E38DC">
              <w:rPr>
                <w:rFonts w:ascii="Times New Roman" w:hAnsi="Times New Roman" w:cs="Times New Roman"/>
                <w:sz w:val="28"/>
                <w:szCs w:val="28"/>
                <w:lang w:val="uk-UA"/>
              </w:rPr>
              <w:t>Обсяг ресурсів всього</w:t>
            </w:r>
          </w:p>
        </w:tc>
        <w:tc>
          <w:tcPr>
            <w:tcW w:w="3379" w:type="dxa"/>
          </w:tcPr>
          <w:p w:rsidR="003E0651" w:rsidRPr="004E38DC" w:rsidRDefault="003E0651" w:rsidP="004E38DC">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6</w:t>
            </w:r>
            <w:r w:rsidRPr="004E38DC">
              <w:rPr>
                <w:rFonts w:ascii="Times New Roman" w:hAnsi="Times New Roman" w:cs="Times New Roman"/>
                <w:sz w:val="28"/>
                <w:szCs w:val="28"/>
                <w:lang w:val="uk-UA"/>
              </w:rPr>
              <w:t>0,0</w:t>
            </w:r>
          </w:p>
        </w:tc>
        <w:tc>
          <w:tcPr>
            <w:tcW w:w="3310" w:type="dxa"/>
          </w:tcPr>
          <w:p w:rsidR="003E0651" w:rsidRPr="004E38DC" w:rsidRDefault="003E0651" w:rsidP="004E38DC">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6</w:t>
            </w:r>
            <w:r w:rsidRPr="004E38DC">
              <w:rPr>
                <w:rFonts w:ascii="Times New Roman" w:hAnsi="Times New Roman" w:cs="Times New Roman"/>
                <w:sz w:val="28"/>
                <w:szCs w:val="28"/>
                <w:lang w:val="uk-UA"/>
              </w:rPr>
              <w:t>0,0</w:t>
            </w:r>
          </w:p>
        </w:tc>
      </w:tr>
      <w:tr w:rsidR="003E0651" w:rsidRPr="004E38DC">
        <w:tc>
          <w:tcPr>
            <w:tcW w:w="3379" w:type="dxa"/>
          </w:tcPr>
          <w:p w:rsidR="003E0651" w:rsidRPr="004E38DC" w:rsidRDefault="003E0651" w:rsidP="004E38DC">
            <w:pPr>
              <w:spacing w:after="0" w:line="240" w:lineRule="auto"/>
              <w:jc w:val="center"/>
              <w:rPr>
                <w:rFonts w:ascii="Times New Roman" w:hAnsi="Times New Roman" w:cs="Times New Roman"/>
                <w:sz w:val="28"/>
                <w:szCs w:val="28"/>
                <w:lang w:val="uk-UA"/>
              </w:rPr>
            </w:pPr>
            <w:r w:rsidRPr="004E38DC">
              <w:rPr>
                <w:rFonts w:ascii="Times New Roman" w:hAnsi="Times New Roman" w:cs="Times New Roman"/>
                <w:sz w:val="28"/>
                <w:szCs w:val="28"/>
                <w:lang w:val="uk-UA"/>
              </w:rPr>
              <w:t>у тому числі:</w:t>
            </w:r>
          </w:p>
        </w:tc>
        <w:tc>
          <w:tcPr>
            <w:tcW w:w="3379" w:type="dxa"/>
          </w:tcPr>
          <w:p w:rsidR="003E0651" w:rsidRPr="004E38DC" w:rsidRDefault="003E0651" w:rsidP="004E38DC">
            <w:pPr>
              <w:spacing w:after="0" w:line="240" w:lineRule="auto"/>
              <w:jc w:val="center"/>
              <w:rPr>
                <w:rFonts w:ascii="Times New Roman" w:hAnsi="Times New Roman" w:cs="Times New Roman"/>
                <w:sz w:val="28"/>
                <w:szCs w:val="28"/>
                <w:lang w:val="uk-UA"/>
              </w:rPr>
            </w:pPr>
          </w:p>
        </w:tc>
        <w:tc>
          <w:tcPr>
            <w:tcW w:w="3310" w:type="dxa"/>
          </w:tcPr>
          <w:p w:rsidR="003E0651" w:rsidRPr="004E38DC" w:rsidRDefault="003E0651" w:rsidP="004E38DC">
            <w:pPr>
              <w:spacing w:after="0" w:line="240" w:lineRule="auto"/>
              <w:jc w:val="center"/>
              <w:rPr>
                <w:rFonts w:ascii="Times New Roman" w:hAnsi="Times New Roman" w:cs="Times New Roman"/>
                <w:sz w:val="28"/>
                <w:szCs w:val="28"/>
                <w:lang w:val="uk-UA"/>
              </w:rPr>
            </w:pPr>
          </w:p>
        </w:tc>
      </w:tr>
      <w:tr w:rsidR="003E0651" w:rsidRPr="004E38DC">
        <w:tc>
          <w:tcPr>
            <w:tcW w:w="3379" w:type="dxa"/>
          </w:tcPr>
          <w:p w:rsidR="003E0651" w:rsidRPr="004E38DC" w:rsidRDefault="003E0651" w:rsidP="004E38DC">
            <w:pPr>
              <w:spacing w:after="0" w:line="240" w:lineRule="auto"/>
              <w:jc w:val="center"/>
              <w:rPr>
                <w:rFonts w:ascii="Times New Roman" w:hAnsi="Times New Roman" w:cs="Times New Roman"/>
                <w:sz w:val="28"/>
                <w:szCs w:val="28"/>
                <w:lang w:val="uk-UA"/>
              </w:rPr>
            </w:pPr>
            <w:r w:rsidRPr="004E38DC">
              <w:rPr>
                <w:rFonts w:ascii="Times New Roman" w:hAnsi="Times New Roman" w:cs="Times New Roman"/>
                <w:sz w:val="28"/>
                <w:szCs w:val="28"/>
                <w:lang w:val="uk-UA"/>
              </w:rPr>
              <w:t>Районний бюджет</w:t>
            </w:r>
          </w:p>
        </w:tc>
        <w:tc>
          <w:tcPr>
            <w:tcW w:w="3379" w:type="dxa"/>
          </w:tcPr>
          <w:p w:rsidR="003E0651" w:rsidRPr="004E38DC" w:rsidRDefault="003E0651" w:rsidP="004E38DC">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6</w:t>
            </w:r>
            <w:r w:rsidRPr="004E38DC">
              <w:rPr>
                <w:rFonts w:ascii="Times New Roman" w:hAnsi="Times New Roman" w:cs="Times New Roman"/>
                <w:sz w:val="28"/>
                <w:szCs w:val="28"/>
                <w:lang w:val="uk-UA"/>
              </w:rPr>
              <w:t>0,0</w:t>
            </w:r>
          </w:p>
        </w:tc>
        <w:tc>
          <w:tcPr>
            <w:tcW w:w="3310" w:type="dxa"/>
          </w:tcPr>
          <w:p w:rsidR="003E0651" w:rsidRPr="004E38DC" w:rsidRDefault="003E0651" w:rsidP="004E38DC">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6</w:t>
            </w:r>
            <w:r w:rsidRPr="004E38DC">
              <w:rPr>
                <w:rFonts w:ascii="Times New Roman" w:hAnsi="Times New Roman" w:cs="Times New Roman"/>
                <w:sz w:val="28"/>
                <w:szCs w:val="28"/>
                <w:lang w:val="uk-UA"/>
              </w:rPr>
              <w:t>0,0</w:t>
            </w:r>
          </w:p>
        </w:tc>
      </w:tr>
    </w:tbl>
    <w:p w:rsidR="003E0651" w:rsidRDefault="003E0651" w:rsidP="00CF25F5">
      <w:pPr>
        <w:jc w:val="center"/>
        <w:rPr>
          <w:lang w:val="uk-UA"/>
        </w:rPr>
      </w:pPr>
    </w:p>
    <w:p w:rsidR="003E0651" w:rsidRDefault="003E0651" w:rsidP="00BD1674">
      <w:pPr>
        <w:pStyle w:val="NoSpacing"/>
        <w:jc w:val="both"/>
        <w:rPr>
          <w:rFonts w:ascii="Times New Roman" w:hAnsi="Times New Roman" w:cs="Times New Roman"/>
          <w:sz w:val="28"/>
          <w:szCs w:val="28"/>
          <w:lang w:val="uk-UA"/>
        </w:rPr>
      </w:pPr>
      <w:r>
        <w:rPr>
          <w:rFonts w:ascii="Times New Roman" w:hAnsi="Times New Roman" w:cs="Times New Roman"/>
          <w:sz w:val="28"/>
          <w:szCs w:val="28"/>
          <w:lang w:val="uk-UA"/>
        </w:rPr>
        <w:t>Керівник апарату</w:t>
      </w:r>
    </w:p>
    <w:p w:rsidR="003E0651" w:rsidRPr="001D221B" w:rsidRDefault="003E0651" w:rsidP="00BD1674">
      <w:pPr>
        <w:pStyle w:val="NoSpacing"/>
        <w:jc w:val="both"/>
        <w:rPr>
          <w:rFonts w:ascii="Times New Roman" w:hAnsi="Times New Roman" w:cs="Times New Roman"/>
          <w:b/>
          <w:bCs/>
          <w:sz w:val="28"/>
          <w:szCs w:val="28"/>
          <w:lang w:val="uk-UA"/>
        </w:rPr>
      </w:pPr>
      <w:r>
        <w:rPr>
          <w:rFonts w:ascii="Times New Roman" w:hAnsi="Times New Roman" w:cs="Times New Roman"/>
          <w:sz w:val="28"/>
          <w:szCs w:val="28"/>
          <w:lang w:val="uk-UA"/>
        </w:rPr>
        <w:t>райдержадміністрації                                                                        Сергій Романюк</w:t>
      </w:r>
    </w:p>
    <w:p w:rsidR="003E0651" w:rsidRPr="002737C9" w:rsidRDefault="003E0651" w:rsidP="00CF25F5">
      <w:pPr>
        <w:jc w:val="center"/>
        <w:rPr>
          <w:lang w:val="uk-UA"/>
        </w:rPr>
      </w:pPr>
    </w:p>
    <w:sectPr w:rsidR="003E0651" w:rsidRPr="002737C9" w:rsidSect="00CF25F5">
      <w:headerReference w:type="default" r:id="rId6"/>
      <w:pgSz w:w="11906" w:h="16838"/>
      <w:pgMar w:top="567"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0651" w:rsidRDefault="003E0651">
      <w:r>
        <w:separator/>
      </w:r>
    </w:p>
  </w:endnote>
  <w:endnote w:type="continuationSeparator" w:id="0">
    <w:p w:rsidR="003E0651" w:rsidRDefault="003E065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0651" w:rsidRDefault="003E0651">
      <w:r>
        <w:separator/>
      </w:r>
    </w:p>
  </w:footnote>
  <w:footnote w:type="continuationSeparator" w:id="0">
    <w:p w:rsidR="003E0651" w:rsidRDefault="003E065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651" w:rsidRDefault="003E0651" w:rsidP="00F5673B">
    <w:pPr>
      <w:pStyle w:val="Header"/>
      <w:framePr w:wrap="auto" w:vAnchor="text" w:hAnchor="margin" w:xAlign="center" w:y="1"/>
      <w:rPr>
        <w:rStyle w:val="PageNumber"/>
        <w:rFonts w:cs="Calibri"/>
      </w:rPr>
    </w:pPr>
    <w:r>
      <w:rPr>
        <w:rStyle w:val="PageNumber"/>
        <w:rFonts w:cs="Calibri"/>
      </w:rPr>
      <w:fldChar w:fldCharType="begin"/>
    </w:r>
    <w:r>
      <w:rPr>
        <w:rStyle w:val="PageNumber"/>
        <w:rFonts w:cs="Calibri"/>
      </w:rPr>
      <w:instrText xml:space="preserve">PAGE  </w:instrText>
    </w:r>
    <w:r>
      <w:rPr>
        <w:rStyle w:val="PageNumber"/>
        <w:rFonts w:cs="Calibri"/>
      </w:rPr>
      <w:fldChar w:fldCharType="separate"/>
    </w:r>
    <w:r>
      <w:rPr>
        <w:rStyle w:val="PageNumber"/>
        <w:rFonts w:cs="Calibri"/>
        <w:noProof/>
      </w:rPr>
      <w:t>7</w:t>
    </w:r>
    <w:r>
      <w:rPr>
        <w:rStyle w:val="PageNumber"/>
        <w:rFonts w:cs="Calibri"/>
      </w:rPr>
      <w:fldChar w:fldCharType="end"/>
    </w:r>
  </w:p>
  <w:p w:rsidR="003E0651" w:rsidRDefault="003E065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B0435"/>
    <w:rsid w:val="00004AD4"/>
    <w:rsid w:val="00007A4A"/>
    <w:rsid w:val="00063146"/>
    <w:rsid w:val="00094810"/>
    <w:rsid w:val="000C43BC"/>
    <w:rsid w:val="000E1870"/>
    <w:rsid w:val="000F12BC"/>
    <w:rsid w:val="001319B6"/>
    <w:rsid w:val="00145390"/>
    <w:rsid w:val="001B1E5B"/>
    <w:rsid w:val="001B53E3"/>
    <w:rsid w:val="001D221B"/>
    <w:rsid w:val="001D6E75"/>
    <w:rsid w:val="002346DF"/>
    <w:rsid w:val="002737C9"/>
    <w:rsid w:val="00297606"/>
    <w:rsid w:val="002F7547"/>
    <w:rsid w:val="00326594"/>
    <w:rsid w:val="00361EB4"/>
    <w:rsid w:val="003A7688"/>
    <w:rsid w:val="003B7CBC"/>
    <w:rsid w:val="003C1C8F"/>
    <w:rsid w:val="003C4F36"/>
    <w:rsid w:val="003D0BD0"/>
    <w:rsid w:val="003D488B"/>
    <w:rsid w:val="003D74E5"/>
    <w:rsid w:val="003E0651"/>
    <w:rsid w:val="003F27A4"/>
    <w:rsid w:val="0049148F"/>
    <w:rsid w:val="0049559C"/>
    <w:rsid w:val="004D56E2"/>
    <w:rsid w:val="004E38DC"/>
    <w:rsid w:val="004E79E2"/>
    <w:rsid w:val="004F3841"/>
    <w:rsid w:val="00560364"/>
    <w:rsid w:val="005A77D9"/>
    <w:rsid w:val="00673512"/>
    <w:rsid w:val="006B2887"/>
    <w:rsid w:val="006E20A0"/>
    <w:rsid w:val="00707993"/>
    <w:rsid w:val="0071785B"/>
    <w:rsid w:val="00741D6A"/>
    <w:rsid w:val="00755FBA"/>
    <w:rsid w:val="00774F3F"/>
    <w:rsid w:val="007B0435"/>
    <w:rsid w:val="00855065"/>
    <w:rsid w:val="00881777"/>
    <w:rsid w:val="00905777"/>
    <w:rsid w:val="00964696"/>
    <w:rsid w:val="00967440"/>
    <w:rsid w:val="009833CF"/>
    <w:rsid w:val="0099711E"/>
    <w:rsid w:val="009C0955"/>
    <w:rsid w:val="00A57661"/>
    <w:rsid w:val="00A863ED"/>
    <w:rsid w:val="00B01831"/>
    <w:rsid w:val="00B21075"/>
    <w:rsid w:val="00B22B93"/>
    <w:rsid w:val="00B262E9"/>
    <w:rsid w:val="00B46C9F"/>
    <w:rsid w:val="00B67992"/>
    <w:rsid w:val="00B74AAC"/>
    <w:rsid w:val="00BD1674"/>
    <w:rsid w:val="00C4627E"/>
    <w:rsid w:val="00C63F37"/>
    <w:rsid w:val="00C76FC7"/>
    <w:rsid w:val="00C85F17"/>
    <w:rsid w:val="00CD29AE"/>
    <w:rsid w:val="00CF25F5"/>
    <w:rsid w:val="00E21161"/>
    <w:rsid w:val="00E347E3"/>
    <w:rsid w:val="00E3765E"/>
    <w:rsid w:val="00E54881"/>
    <w:rsid w:val="00E70246"/>
    <w:rsid w:val="00EB3235"/>
    <w:rsid w:val="00F4025B"/>
    <w:rsid w:val="00F5673B"/>
    <w:rsid w:val="00F97011"/>
    <w:rsid w:val="00FA75E6"/>
    <w:rsid w:val="00FE05D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53E3"/>
    <w:pPr>
      <w:spacing w:after="200" w:line="276" w:lineRule="auto"/>
    </w:pPr>
    <w:rPr>
      <w:rFonts w:cs="Calibri"/>
    </w:rPr>
  </w:style>
  <w:style w:type="paragraph" w:styleId="Heading1">
    <w:name w:val="heading 1"/>
    <w:aliases w:val="Знак Знак"/>
    <w:basedOn w:val="Normal"/>
    <w:next w:val="Normal"/>
    <w:link w:val="Heading1Char"/>
    <w:uiPriority w:val="99"/>
    <w:qFormat/>
    <w:rsid w:val="00361EB4"/>
    <w:pPr>
      <w:keepNext/>
      <w:spacing w:before="240" w:after="60" w:line="240" w:lineRule="auto"/>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361EB4"/>
    <w:pPr>
      <w:keepNext/>
      <w:spacing w:before="240" w:after="60" w:line="240" w:lineRule="auto"/>
      <w:outlineLvl w:val="1"/>
    </w:pPr>
    <w:rPr>
      <w:rFonts w:ascii="Arial" w:hAnsi="Arial" w:cs="Arial"/>
      <w:b/>
      <w:bCs/>
      <w:i/>
      <w:i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Знак Знак Char"/>
    <w:basedOn w:val="DefaultParagraphFont"/>
    <w:link w:val="Heading1"/>
    <w:uiPriority w:val="99"/>
    <w:locked/>
    <w:rsid w:val="00361EB4"/>
    <w:rPr>
      <w:rFonts w:ascii="Arial" w:hAnsi="Arial" w:cs="Arial"/>
      <w:b/>
      <w:bCs/>
      <w:kern w:val="32"/>
      <w:sz w:val="32"/>
      <w:szCs w:val="32"/>
    </w:rPr>
  </w:style>
  <w:style w:type="character" w:customStyle="1" w:styleId="Heading2Char">
    <w:name w:val="Heading 2 Char"/>
    <w:basedOn w:val="DefaultParagraphFont"/>
    <w:link w:val="Heading2"/>
    <w:uiPriority w:val="99"/>
    <w:locked/>
    <w:rsid w:val="00361EB4"/>
    <w:rPr>
      <w:rFonts w:ascii="Arial" w:hAnsi="Arial" w:cs="Arial"/>
      <w:b/>
      <w:bCs/>
      <w:i/>
      <w:iCs/>
      <w:sz w:val="28"/>
      <w:szCs w:val="28"/>
    </w:rPr>
  </w:style>
  <w:style w:type="paragraph" w:customStyle="1" w:styleId="rvps2">
    <w:name w:val="rvps2"/>
    <w:basedOn w:val="Normal"/>
    <w:uiPriority w:val="99"/>
    <w:rsid w:val="007B0435"/>
    <w:pPr>
      <w:spacing w:before="100" w:beforeAutospacing="1" w:after="100" w:afterAutospacing="1" w:line="240" w:lineRule="auto"/>
    </w:pPr>
    <w:rPr>
      <w:sz w:val="24"/>
      <w:szCs w:val="24"/>
      <w:lang w:val="uk-UA" w:eastAsia="uk-UA"/>
    </w:rPr>
  </w:style>
  <w:style w:type="paragraph" w:styleId="NoSpacing">
    <w:name w:val="No Spacing"/>
    <w:uiPriority w:val="99"/>
    <w:qFormat/>
    <w:rsid w:val="007B0435"/>
    <w:rPr>
      <w:rFonts w:cs="Calibri"/>
    </w:rPr>
  </w:style>
  <w:style w:type="table" w:styleId="TableGrid">
    <w:name w:val="Table Grid"/>
    <w:basedOn w:val="TableNormal"/>
    <w:uiPriority w:val="99"/>
    <w:rsid w:val="00361EB4"/>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3F27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F27A4"/>
    <w:rPr>
      <w:rFonts w:ascii="Tahoma" w:hAnsi="Tahoma" w:cs="Tahoma"/>
      <w:sz w:val="16"/>
      <w:szCs w:val="16"/>
    </w:rPr>
  </w:style>
  <w:style w:type="paragraph" w:styleId="Header">
    <w:name w:val="header"/>
    <w:basedOn w:val="Normal"/>
    <w:link w:val="HeaderChar"/>
    <w:uiPriority w:val="99"/>
    <w:rsid w:val="00CF25F5"/>
    <w:pPr>
      <w:tabs>
        <w:tab w:val="center" w:pos="4677"/>
        <w:tab w:val="right" w:pos="9355"/>
      </w:tabs>
    </w:pPr>
  </w:style>
  <w:style w:type="character" w:customStyle="1" w:styleId="HeaderChar">
    <w:name w:val="Header Char"/>
    <w:basedOn w:val="DefaultParagraphFont"/>
    <w:link w:val="Header"/>
    <w:uiPriority w:val="99"/>
    <w:semiHidden/>
    <w:locked/>
    <w:rsid w:val="001319B6"/>
    <w:rPr>
      <w:rFonts w:cs="Times New Roman"/>
      <w:lang w:val="ru-RU" w:eastAsia="ru-RU"/>
    </w:rPr>
  </w:style>
  <w:style w:type="character" w:styleId="PageNumber">
    <w:name w:val="page number"/>
    <w:basedOn w:val="DefaultParagraphFont"/>
    <w:uiPriority w:val="99"/>
    <w:rsid w:val="00CF25F5"/>
    <w:rPr>
      <w:rFonts w:cs="Times New Roman"/>
    </w:rPr>
  </w:style>
  <w:style w:type="paragraph" w:customStyle="1" w:styleId="11">
    <w:name w:val="Знак Знак1 Знак Знак1 Знак Знак Знак Знак"/>
    <w:basedOn w:val="Normal"/>
    <w:uiPriority w:val="99"/>
    <w:rsid w:val="00B46C9F"/>
    <w:pPr>
      <w:spacing w:after="0" w:line="240" w:lineRule="auto"/>
    </w:pPr>
    <w:rPr>
      <w:rFonts w:ascii="Verdana" w:hAnsi="Verdana" w:cs="Verdana"/>
      <w:sz w:val="24"/>
      <w:szCs w:val="24"/>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582</TotalTime>
  <Pages>7</Pages>
  <Words>1305</Words>
  <Characters>7440</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Mirek</cp:lastModifiedBy>
  <cp:revision>34</cp:revision>
  <cp:lastPrinted>2016-06-08T14:01:00Z</cp:lastPrinted>
  <dcterms:created xsi:type="dcterms:W3CDTF">2015-04-27T08:01:00Z</dcterms:created>
  <dcterms:modified xsi:type="dcterms:W3CDTF">2016-06-13T12:43:00Z</dcterms:modified>
</cp:coreProperties>
</file>