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6D" w:rsidRDefault="00F5026D" w:rsidP="00F22A9B">
      <w:pPr>
        <w:ind w:firstLine="709"/>
        <w:rPr>
          <w:snapToGrid w:val="0"/>
          <w:spacing w:val="8"/>
          <w:sz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4.25pt;margin-top:0;width:33.75pt;height:48pt;z-index:251658240;visibility:visible" filled="t" fillcolor="silver">
            <v:imagedata r:id="rId4" o:title=""/>
            <w10:wrap type="square" side="left"/>
          </v:shape>
        </w:pict>
      </w:r>
      <w:r>
        <w:rPr>
          <w:snapToGrid w:val="0"/>
          <w:spacing w:val="8"/>
          <w:sz w:val="20"/>
          <w:lang w:val="uk-UA"/>
        </w:rPr>
        <w:br w:type="textWrapping" w:clear="all"/>
      </w:r>
    </w:p>
    <w:p w:rsidR="00F5026D" w:rsidRDefault="00F5026D" w:rsidP="00F22A9B">
      <w:pPr>
        <w:spacing w:line="360" w:lineRule="auto"/>
        <w:ind w:firstLine="709"/>
        <w:jc w:val="center"/>
        <w:rPr>
          <w:spacing w:val="8"/>
          <w:sz w:val="12"/>
          <w:lang w:val="uk-UA"/>
        </w:rPr>
      </w:pPr>
    </w:p>
    <w:p w:rsidR="00F5026D" w:rsidRPr="001F798E" w:rsidRDefault="00F5026D" w:rsidP="00F22A9B">
      <w:pPr>
        <w:pStyle w:val="Heading2"/>
        <w:jc w:val="center"/>
        <w:rPr>
          <w:b/>
          <w:bCs w:val="0"/>
        </w:rPr>
      </w:pPr>
      <w:r w:rsidRPr="001F798E">
        <w:rPr>
          <w:b/>
          <w:bCs w:val="0"/>
        </w:rPr>
        <w:t>ВОЛОДИМИР-ВОЛИНСЬКА РАЙОННА ДЕРЖАВНА АДМІНІСТРАЦІЯ</w:t>
      </w:r>
    </w:p>
    <w:p w:rsidR="00F5026D" w:rsidRPr="001F798E" w:rsidRDefault="00F5026D" w:rsidP="00F22A9B">
      <w:pPr>
        <w:pStyle w:val="Heading3"/>
        <w:rPr>
          <w:sz w:val="28"/>
          <w:szCs w:val="28"/>
        </w:rPr>
      </w:pPr>
      <w:r w:rsidRPr="001F798E">
        <w:rPr>
          <w:sz w:val="28"/>
          <w:szCs w:val="28"/>
        </w:rPr>
        <w:t>ВОЛИНСЬКОЇ ОБЛАСТІ</w:t>
      </w:r>
    </w:p>
    <w:p w:rsidR="00F5026D" w:rsidRPr="001F798E" w:rsidRDefault="00F5026D" w:rsidP="00F22A9B">
      <w:pPr>
        <w:jc w:val="center"/>
        <w:rPr>
          <w:sz w:val="28"/>
          <w:szCs w:val="28"/>
          <w:lang w:val="uk-UA"/>
        </w:rPr>
      </w:pPr>
    </w:p>
    <w:p w:rsidR="00F5026D" w:rsidRDefault="00F5026D" w:rsidP="00F22A9B">
      <w:pPr>
        <w:pStyle w:val="Heading1"/>
        <w:rPr>
          <w:bCs/>
          <w:sz w:val="32"/>
          <w:szCs w:val="24"/>
          <w:lang w:val="ru-RU"/>
        </w:rPr>
      </w:pPr>
      <w:r>
        <w:rPr>
          <w:bCs/>
          <w:sz w:val="32"/>
          <w:szCs w:val="24"/>
          <w:lang w:val="ru-RU"/>
        </w:rPr>
        <w:t>РОЗПОРЯДЖЕННЯ</w:t>
      </w:r>
    </w:p>
    <w:p w:rsidR="00F5026D" w:rsidRDefault="00F5026D" w:rsidP="00F22A9B">
      <w:pPr>
        <w:pStyle w:val="Title"/>
        <w:jc w:val="left"/>
      </w:pPr>
    </w:p>
    <w:p w:rsidR="00F5026D" w:rsidRPr="00211D65" w:rsidRDefault="00F5026D" w:rsidP="00F22A9B">
      <w:pPr>
        <w:pStyle w:val="Title"/>
        <w:jc w:val="left"/>
        <w:rPr>
          <w:lang w:val="ru-RU"/>
        </w:rPr>
      </w:pPr>
      <w:r w:rsidRPr="00211D65">
        <w:rPr>
          <w:lang w:val="ru-RU"/>
        </w:rPr>
        <w:t>21</w:t>
      </w:r>
      <w:r>
        <w:t xml:space="preserve"> жовтня  201</w:t>
      </w:r>
      <w:r>
        <w:rPr>
          <w:lang w:val="ru-RU"/>
        </w:rPr>
        <w:t>6 року</w:t>
      </w:r>
      <w:r>
        <w:t xml:space="preserve">    </w:t>
      </w:r>
      <w:r>
        <w:rPr>
          <w:lang w:val="ru-RU"/>
        </w:rPr>
        <w:t xml:space="preserve">      м.</w:t>
      </w:r>
      <w:r>
        <w:t>Володимир-Волинський                                  №</w:t>
      </w:r>
      <w:r w:rsidRPr="009E363D">
        <w:rPr>
          <w:lang w:val="ru-RU"/>
        </w:rPr>
        <w:t xml:space="preserve"> </w:t>
      </w:r>
      <w:r w:rsidRPr="00211D65">
        <w:rPr>
          <w:lang w:val="ru-RU"/>
        </w:rPr>
        <w:t>405</w:t>
      </w:r>
    </w:p>
    <w:p w:rsidR="00F5026D" w:rsidRDefault="00F5026D" w:rsidP="00F22A9B">
      <w:pPr>
        <w:pStyle w:val="Title"/>
        <w:tabs>
          <w:tab w:val="left" w:pos="1740"/>
        </w:tabs>
        <w:jc w:val="left"/>
        <w:rPr>
          <w:lang w:val="ru-RU"/>
        </w:rPr>
      </w:pPr>
      <w:r>
        <w:rPr>
          <w:lang w:val="ru-RU"/>
        </w:rPr>
        <w:tab/>
      </w:r>
    </w:p>
    <w:p w:rsidR="00F5026D" w:rsidRDefault="00F5026D" w:rsidP="003B6164">
      <w:pPr>
        <w:rPr>
          <w:snapToGrid w:val="0"/>
          <w:spacing w:val="8"/>
          <w:sz w:val="20"/>
          <w:lang w:val="uk-UA"/>
        </w:rPr>
      </w:pPr>
    </w:p>
    <w:p w:rsidR="00F5026D" w:rsidRPr="00222696" w:rsidRDefault="00F5026D" w:rsidP="003B6164">
      <w:pPr>
        <w:jc w:val="center"/>
        <w:rPr>
          <w:sz w:val="28"/>
          <w:szCs w:val="28"/>
          <w:lang w:val="uk-UA"/>
        </w:rPr>
      </w:pPr>
      <w:r w:rsidRPr="003B616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дострокове розірвання договорів оренди</w:t>
      </w:r>
    </w:p>
    <w:p w:rsidR="00F5026D" w:rsidRPr="003B6164" w:rsidRDefault="00F5026D" w:rsidP="003B6164">
      <w:pPr>
        <w:jc w:val="both"/>
        <w:rPr>
          <w:sz w:val="28"/>
          <w:szCs w:val="28"/>
          <w:lang w:val="uk-UA"/>
        </w:rPr>
      </w:pPr>
    </w:p>
    <w:p w:rsidR="00F5026D" w:rsidRDefault="00F5026D" w:rsidP="003B6164">
      <w:pPr>
        <w:jc w:val="both"/>
        <w:rPr>
          <w:sz w:val="28"/>
          <w:szCs w:val="28"/>
          <w:lang w:val="uk-UA"/>
        </w:rPr>
      </w:pPr>
      <w:r w:rsidRPr="003B6164">
        <w:rPr>
          <w:sz w:val="28"/>
          <w:szCs w:val="28"/>
          <w:lang w:val="uk-UA"/>
        </w:rPr>
        <w:t xml:space="preserve">        Відповідно </w:t>
      </w:r>
      <w:r>
        <w:rPr>
          <w:sz w:val="28"/>
          <w:szCs w:val="28"/>
          <w:lang w:val="uk-UA"/>
        </w:rPr>
        <w:t>до статті 17 Земельного кодексу України, статті 13 Закону України «Про порядок виділення в натурі (на місцевості) земельних ділянок власникам земельних часток (паїв)», статті 31 Закону України «Про оренду землі» та на підставі клопотан</w:t>
      </w:r>
      <w:r w:rsidRPr="00DB0BE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товариства з обмеженою відповідальністю «Захід Трейд»:</w:t>
      </w:r>
    </w:p>
    <w:p w:rsidR="00F5026D" w:rsidRDefault="00F5026D" w:rsidP="003B61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Розірвати достроково за згодою сторін договір оренди невитребуваних земельних часток (паїв), який зареєстрований у Селецькій сільській раді 06.07.2015 за №1, згідно якого передані в оренду ТзОВ «Захід Трей» невитребувані  (нерозподілені) земельні частки (паї) площею </w:t>
      </w:r>
      <w:smartTag w:uri="urn:schemas-microsoft-com:office:smarttags" w:element="metricconverter">
        <w:smartTagPr>
          <w:attr w:name="ProductID" w:val="4,43 га"/>
        </w:smartTagPr>
        <w:r>
          <w:rPr>
            <w:sz w:val="28"/>
            <w:szCs w:val="28"/>
            <w:lang w:val="uk-UA"/>
          </w:rPr>
          <w:t>4,43 га</w:t>
        </w:r>
      </w:smartTag>
      <w:r>
        <w:rPr>
          <w:sz w:val="28"/>
          <w:szCs w:val="28"/>
          <w:lang w:val="uk-UA"/>
        </w:rPr>
        <w:t xml:space="preserve"> ріллі та </w:t>
      </w:r>
      <w:smartTag w:uri="urn:schemas-microsoft-com:office:smarttags" w:element="metricconverter">
        <w:smartTagPr>
          <w:attr w:name="ProductID" w:val="0,98 га"/>
        </w:smartTagPr>
        <w:r>
          <w:rPr>
            <w:sz w:val="28"/>
            <w:szCs w:val="28"/>
            <w:lang w:val="uk-UA"/>
          </w:rPr>
          <w:t>0,98 га</w:t>
        </w:r>
      </w:smartTag>
      <w:r>
        <w:rPr>
          <w:sz w:val="28"/>
          <w:szCs w:val="28"/>
          <w:lang w:val="uk-UA"/>
        </w:rPr>
        <w:t xml:space="preserve"> сіножатей, які знаходяться на території Селецької сільської ради за межами населених пунктів.     </w:t>
      </w:r>
    </w:p>
    <w:p w:rsidR="00F5026D" w:rsidRDefault="00F5026D" w:rsidP="00DB0B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Розірвати достроково за згодою сторін договір оренди невитребуваних земельних часток (паїв), який зареєстрований у Микитичівській  сільській раді 24.03.2014 за №3, згідно якого передані в оренду ТзОВ «Захід Трей» невитребувані  (нерозподілені) земельні частки (паї) площею 37,5258  га ріллі, які знаходяться на території Микитичівської сільської ради за межами населених пунктів в урочищі «Вишневська гора».     </w:t>
      </w:r>
    </w:p>
    <w:p w:rsidR="00F5026D" w:rsidRPr="00BE22F5" w:rsidRDefault="00F5026D" w:rsidP="003B61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Юридичному відділу апарату райдержадміністрації (М.Захарчук) забезпечити укладання додаткових угод до договорів оренди невитребуваних земельних часток (паїв). </w:t>
      </w:r>
    </w:p>
    <w:p w:rsidR="00F5026D" w:rsidRDefault="00F5026D" w:rsidP="003B6164">
      <w:pPr>
        <w:jc w:val="both"/>
        <w:rPr>
          <w:lang w:val="uk-UA"/>
        </w:rPr>
      </w:pPr>
    </w:p>
    <w:p w:rsidR="00F5026D" w:rsidRDefault="00F5026D" w:rsidP="003B6164">
      <w:pPr>
        <w:jc w:val="both"/>
        <w:rPr>
          <w:lang w:val="uk-UA"/>
        </w:rPr>
      </w:pPr>
    </w:p>
    <w:p w:rsidR="00F5026D" w:rsidRPr="008D1021" w:rsidRDefault="00F5026D" w:rsidP="003B6164">
      <w:pPr>
        <w:jc w:val="both"/>
        <w:rPr>
          <w:szCs w:val="28"/>
          <w:lang w:val="uk-UA"/>
        </w:rPr>
      </w:pPr>
      <w:r w:rsidRPr="008D1021">
        <w:rPr>
          <w:lang w:val="uk-UA"/>
        </w:rPr>
        <w:tab/>
      </w:r>
    </w:p>
    <w:p w:rsidR="00F5026D" w:rsidRDefault="00F5026D" w:rsidP="003B6164">
      <w:pPr>
        <w:rPr>
          <w:sz w:val="28"/>
          <w:szCs w:val="28"/>
          <w:lang w:val="uk-UA"/>
        </w:rPr>
      </w:pPr>
    </w:p>
    <w:p w:rsidR="00F5026D" w:rsidRDefault="00F5026D" w:rsidP="003B616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323719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323719">
        <w:rPr>
          <w:sz w:val="28"/>
          <w:szCs w:val="28"/>
        </w:rPr>
        <w:t xml:space="preserve"> </w:t>
      </w:r>
      <w:r w:rsidRPr="0032371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Н.ВАСИЛЕЦЬ</w:t>
      </w:r>
    </w:p>
    <w:p w:rsidR="00F5026D" w:rsidRDefault="00F5026D" w:rsidP="003B6164">
      <w:pPr>
        <w:rPr>
          <w:sz w:val="28"/>
          <w:szCs w:val="28"/>
          <w:lang w:val="uk-UA"/>
        </w:rPr>
      </w:pPr>
    </w:p>
    <w:p w:rsidR="00F5026D" w:rsidRDefault="00F5026D" w:rsidP="003B6164">
      <w:pPr>
        <w:rPr>
          <w:sz w:val="28"/>
          <w:szCs w:val="28"/>
          <w:lang w:val="uk-UA"/>
        </w:rPr>
      </w:pPr>
    </w:p>
    <w:p w:rsidR="00F5026D" w:rsidRPr="00877FCB" w:rsidRDefault="00F5026D" w:rsidP="003B6164">
      <w:pPr>
        <w:rPr>
          <w:sz w:val="28"/>
          <w:szCs w:val="28"/>
          <w:lang w:val="uk-UA"/>
        </w:rPr>
      </w:pPr>
    </w:p>
    <w:p w:rsidR="00F5026D" w:rsidRDefault="00F5026D" w:rsidP="003B6164">
      <w:pPr>
        <w:pStyle w:val="BodyText"/>
        <w:tabs>
          <w:tab w:val="left" w:pos="3105"/>
        </w:tabs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Захарчук 23 605</w:t>
      </w:r>
    </w:p>
    <w:p w:rsidR="00F5026D" w:rsidRDefault="00F5026D" w:rsidP="003B6164">
      <w:pPr>
        <w:pStyle w:val="Title"/>
        <w:jc w:val="both"/>
      </w:pPr>
    </w:p>
    <w:p w:rsidR="00F5026D" w:rsidRDefault="00F5026D" w:rsidP="003B6164">
      <w:pPr>
        <w:pStyle w:val="Title"/>
        <w:jc w:val="both"/>
      </w:pPr>
    </w:p>
    <w:p w:rsidR="00F5026D" w:rsidRPr="003B6164" w:rsidRDefault="00F5026D" w:rsidP="00F22A9B">
      <w:pPr>
        <w:pStyle w:val="Title"/>
        <w:jc w:val="both"/>
        <w:rPr>
          <w:szCs w:val="28"/>
          <w:lang w:val="ru-RU"/>
        </w:rPr>
      </w:pPr>
    </w:p>
    <w:sectPr w:rsidR="00F5026D" w:rsidRPr="003B6164" w:rsidSect="00F22A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A9B"/>
    <w:rsid w:val="000C0BE6"/>
    <w:rsid w:val="00194504"/>
    <w:rsid w:val="001E3BE3"/>
    <w:rsid w:val="001F798E"/>
    <w:rsid w:val="00211D65"/>
    <w:rsid w:val="00222696"/>
    <w:rsid w:val="00323719"/>
    <w:rsid w:val="00351325"/>
    <w:rsid w:val="003B6164"/>
    <w:rsid w:val="0048512E"/>
    <w:rsid w:val="00877FCB"/>
    <w:rsid w:val="008D1021"/>
    <w:rsid w:val="0096463F"/>
    <w:rsid w:val="009E363D"/>
    <w:rsid w:val="00BE22F5"/>
    <w:rsid w:val="00BF7F02"/>
    <w:rsid w:val="00CF1D9B"/>
    <w:rsid w:val="00DB0BE6"/>
    <w:rsid w:val="00E126AB"/>
    <w:rsid w:val="00E220C7"/>
    <w:rsid w:val="00E3500A"/>
    <w:rsid w:val="00F22A9B"/>
    <w:rsid w:val="00F5026D"/>
    <w:rsid w:val="00FE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9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2A9B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2A9B"/>
    <w:pPr>
      <w:keepNext/>
      <w:jc w:val="both"/>
      <w:outlineLvl w:val="1"/>
    </w:pPr>
    <w:rPr>
      <w:rFonts w:eastAsia="Calibri"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2A9B"/>
    <w:pPr>
      <w:keepNext/>
      <w:jc w:val="center"/>
      <w:outlineLvl w:val="2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2A9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2A9B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2A9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F22A9B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F22A9B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Знак Знак Знак"/>
    <w:basedOn w:val="Normal"/>
    <w:uiPriority w:val="99"/>
    <w:rsid w:val="00F22A9B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6164"/>
    <w:pPr>
      <w:jc w:val="both"/>
    </w:pPr>
    <w:rPr>
      <w:b/>
      <w:bCs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B6164"/>
    <w:rPr>
      <w:rFonts w:ascii="Times New Roman" w:hAnsi="Times New Roman" w:cs="Times New Roman"/>
      <w:b/>
      <w:bCs/>
      <w:noProof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B0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247</Words>
  <Characters>1411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4</cp:revision>
  <cp:lastPrinted>2016-10-21T07:41:00Z</cp:lastPrinted>
  <dcterms:created xsi:type="dcterms:W3CDTF">2016-10-20T12:56:00Z</dcterms:created>
  <dcterms:modified xsi:type="dcterms:W3CDTF">2016-10-25T09:41:00Z</dcterms:modified>
</cp:coreProperties>
</file>