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485" w:rsidRDefault="002F3485" w:rsidP="002F3485">
      <w:pPr>
        <w:pStyle w:val="a6"/>
        <w:spacing w:line="360" w:lineRule="auto"/>
        <w:jc w:val="center"/>
      </w:pPr>
      <w:r>
        <w:t xml:space="preserve">                               ЗАТВЕРДЖЕНО</w:t>
      </w:r>
    </w:p>
    <w:p w:rsidR="002F3485" w:rsidRDefault="002F3485" w:rsidP="002F3485">
      <w:pPr>
        <w:pStyle w:val="a6"/>
        <w:spacing w:line="360" w:lineRule="auto"/>
      </w:pPr>
      <w:r>
        <w:t xml:space="preserve">                                                                      Розпорядження голови</w:t>
      </w:r>
    </w:p>
    <w:p w:rsidR="002F3485" w:rsidRDefault="002F3485" w:rsidP="002F3485">
      <w:pPr>
        <w:pStyle w:val="a6"/>
        <w:spacing w:line="360" w:lineRule="auto"/>
      </w:pPr>
      <w:r>
        <w:t xml:space="preserve">                                                                      районної державної адміністрації</w:t>
      </w:r>
    </w:p>
    <w:p w:rsidR="002F3485" w:rsidRPr="00BD7798" w:rsidRDefault="002F3485" w:rsidP="002F3485">
      <w:pPr>
        <w:pStyle w:val="a6"/>
        <w:spacing w:line="360" w:lineRule="auto"/>
      </w:pPr>
      <w:r w:rsidRPr="00BD7798">
        <w:t xml:space="preserve">                                                                      </w:t>
      </w:r>
      <w:r>
        <w:t xml:space="preserve">від </w:t>
      </w:r>
      <w:r>
        <w:rPr>
          <w:lang w:val="en-US"/>
        </w:rPr>
        <w:t>13</w:t>
      </w:r>
      <w:r>
        <w:t xml:space="preserve"> січня </w:t>
      </w:r>
      <w:r w:rsidRPr="00BD7798">
        <w:t>2020</w:t>
      </w:r>
      <w:r>
        <w:t xml:space="preserve"> року</w:t>
      </w:r>
      <w:r w:rsidRPr="00BD7798">
        <w:t xml:space="preserve"> № </w:t>
      </w:r>
      <w:r>
        <w:t>04</w:t>
      </w:r>
    </w:p>
    <w:p w:rsidR="002F3485" w:rsidRDefault="002F3485" w:rsidP="002F3485">
      <w:pPr>
        <w:jc w:val="center"/>
        <w:rPr>
          <w:sz w:val="28"/>
          <w:szCs w:val="28"/>
        </w:rPr>
      </w:pPr>
    </w:p>
    <w:p w:rsidR="002F3485" w:rsidRPr="00653629" w:rsidRDefault="002F3485" w:rsidP="002F3485">
      <w:pPr>
        <w:jc w:val="center"/>
        <w:rPr>
          <w:sz w:val="28"/>
          <w:szCs w:val="28"/>
        </w:rPr>
      </w:pPr>
      <w:r w:rsidRPr="00653629">
        <w:rPr>
          <w:sz w:val="28"/>
          <w:szCs w:val="28"/>
        </w:rPr>
        <w:t>СКЛАД</w:t>
      </w:r>
    </w:p>
    <w:p w:rsidR="002F3485" w:rsidRDefault="002F3485" w:rsidP="002F3485">
      <w:pPr>
        <w:tabs>
          <w:tab w:val="left" w:pos="14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робочої комісії</w:t>
      </w:r>
      <w:r w:rsidRPr="00653629">
        <w:rPr>
          <w:sz w:val="28"/>
          <w:szCs w:val="28"/>
        </w:rPr>
        <w:t xml:space="preserve"> </w:t>
      </w:r>
      <w:r>
        <w:rPr>
          <w:sz w:val="28"/>
          <w:szCs w:val="28"/>
        </w:rPr>
        <w:t>з обстеження та легалізації роботи лісопильних об</w:t>
      </w:r>
      <w:r w:rsidRPr="00C70FB7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, ліквідації нелегального обігу деревини на території  </w:t>
      </w:r>
    </w:p>
    <w:p w:rsidR="002F3485" w:rsidRDefault="002F3485" w:rsidP="002F3485">
      <w:pPr>
        <w:tabs>
          <w:tab w:val="left" w:pos="14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Володимир - Волинського району</w:t>
      </w:r>
    </w:p>
    <w:p w:rsidR="002F3485" w:rsidRDefault="002F3485" w:rsidP="002F3485">
      <w:pPr>
        <w:tabs>
          <w:tab w:val="left" w:pos="1440"/>
        </w:tabs>
        <w:jc w:val="center"/>
        <w:rPr>
          <w:sz w:val="28"/>
          <w:szCs w:val="28"/>
        </w:rPr>
      </w:pPr>
    </w:p>
    <w:p w:rsidR="002F3485" w:rsidRPr="00653629" w:rsidRDefault="002F3485" w:rsidP="002F3485">
      <w:pPr>
        <w:tabs>
          <w:tab w:val="left" w:pos="14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Голова робочої комісії</w:t>
      </w:r>
    </w:p>
    <w:tbl>
      <w:tblPr>
        <w:tblW w:w="9888" w:type="dxa"/>
        <w:tblInd w:w="-34" w:type="dxa"/>
        <w:tblLook w:val="04A0" w:firstRow="1" w:lastRow="0" w:firstColumn="1" w:lastColumn="0" w:noHBand="0" w:noVBand="1"/>
      </w:tblPr>
      <w:tblGrid>
        <w:gridCol w:w="3742"/>
        <w:gridCol w:w="6146"/>
      </w:tblGrid>
      <w:tr w:rsidR="002F3485" w:rsidRPr="00653629" w:rsidTr="00A56DCD">
        <w:trPr>
          <w:trHeight w:val="1020"/>
        </w:trPr>
        <w:tc>
          <w:tcPr>
            <w:tcW w:w="3742" w:type="dxa"/>
          </w:tcPr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РОМАНЮК</w:t>
            </w:r>
          </w:p>
          <w:p w:rsidR="002F3485" w:rsidRPr="00653629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Йосипович</w:t>
            </w:r>
          </w:p>
        </w:tc>
        <w:tc>
          <w:tcPr>
            <w:tcW w:w="6146" w:type="dxa"/>
          </w:tcPr>
          <w:p w:rsidR="002F3485" w:rsidRPr="00653629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54AC9">
              <w:rPr>
                <w:sz w:val="28"/>
                <w:szCs w:val="28"/>
              </w:rPr>
              <w:t xml:space="preserve"> керівник апарату</w:t>
            </w:r>
            <w:r>
              <w:rPr>
                <w:sz w:val="28"/>
                <w:szCs w:val="28"/>
              </w:rPr>
              <w:t xml:space="preserve"> </w:t>
            </w:r>
            <w:r w:rsidRPr="007D35C9">
              <w:rPr>
                <w:sz w:val="28"/>
                <w:szCs w:val="28"/>
              </w:rPr>
              <w:t>райдержадміністрації</w:t>
            </w:r>
          </w:p>
        </w:tc>
      </w:tr>
    </w:tbl>
    <w:p w:rsidR="002F3485" w:rsidRPr="00653629" w:rsidRDefault="002F3485" w:rsidP="002F3485">
      <w:pPr>
        <w:tabs>
          <w:tab w:val="left" w:pos="14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Заступник голови робочої комісії</w:t>
      </w:r>
    </w:p>
    <w:tbl>
      <w:tblPr>
        <w:tblW w:w="9888" w:type="dxa"/>
        <w:tblInd w:w="-34" w:type="dxa"/>
        <w:tblLook w:val="04A0" w:firstRow="1" w:lastRow="0" w:firstColumn="1" w:lastColumn="0" w:noHBand="0" w:noVBand="1"/>
      </w:tblPr>
      <w:tblGrid>
        <w:gridCol w:w="3742"/>
        <w:gridCol w:w="6146"/>
      </w:tblGrid>
      <w:tr w:rsidR="002F3485" w:rsidRPr="00653629" w:rsidTr="00A56DCD">
        <w:trPr>
          <w:trHeight w:val="1020"/>
        </w:trPr>
        <w:tc>
          <w:tcPr>
            <w:tcW w:w="3742" w:type="dxa"/>
          </w:tcPr>
          <w:p w:rsidR="002F3485" w:rsidRPr="00653629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МАЗУРОК</w:t>
            </w:r>
            <w:r w:rsidRPr="00653629">
              <w:rPr>
                <w:sz w:val="28"/>
                <w:szCs w:val="28"/>
              </w:rPr>
              <w:t xml:space="preserve">  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Анатоліївна</w:t>
            </w:r>
          </w:p>
        </w:tc>
        <w:tc>
          <w:tcPr>
            <w:tcW w:w="6146" w:type="dxa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- начальник відділу</w:t>
            </w:r>
            <w:r w:rsidRPr="00653629">
              <w:rPr>
                <w:sz w:val="28"/>
                <w:szCs w:val="28"/>
              </w:rPr>
              <w:t xml:space="preserve"> управління агропромислового</w:t>
            </w:r>
            <w:r>
              <w:rPr>
                <w:sz w:val="28"/>
                <w:szCs w:val="28"/>
              </w:rPr>
              <w:t xml:space="preserve"> </w:t>
            </w:r>
            <w:r w:rsidRPr="00653629">
              <w:rPr>
                <w:sz w:val="28"/>
                <w:szCs w:val="28"/>
              </w:rPr>
              <w:t>розвитку райдержадміністрації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2F3485" w:rsidRPr="00653629" w:rsidTr="00A56DCD">
        <w:trPr>
          <w:trHeight w:val="266"/>
        </w:trPr>
        <w:tc>
          <w:tcPr>
            <w:tcW w:w="9888" w:type="dxa"/>
            <w:gridSpan w:val="2"/>
          </w:tcPr>
          <w:p w:rsidR="002F3485" w:rsidRPr="007D35C9" w:rsidRDefault="002F3485" w:rsidP="00A56DCD">
            <w:pPr>
              <w:tabs>
                <w:tab w:val="left" w:pos="20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БОЛОТЮК 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Володимирович</w:t>
            </w:r>
          </w:p>
        </w:tc>
        <w:tc>
          <w:tcPr>
            <w:tcW w:w="6146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головний спеціаліст відділу розвитку галузей АПК </w:t>
            </w:r>
            <w:r w:rsidRPr="00653629">
              <w:rPr>
                <w:sz w:val="28"/>
                <w:szCs w:val="28"/>
              </w:rPr>
              <w:t>управління агропромислового</w:t>
            </w:r>
            <w:r>
              <w:rPr>
                <w:sz w:val="28"/>
                <w:szCs w:val="28"/>
              </w:rPr>
              <w:t xml:space="preserve"> </w:t>
            </w:r>
            <w:r w:rsidRPr="00653629">
              <w:rPr>
                <w:sz w:val="28"/>
                <w:szCs w:val="28"/>
              </w:rPr>
              <w:t>розвитку райдержадміністрації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</w:rPr>
            </w:pPr>
          </w:p>
        </w:tc>
      </w:tr>
      <w:tr w:rsidR="002F3485" w:rsidRPr="007D35C9" w:rsidTr="00A56DCD">
        <w:trPr>
          <w:trHeight w:val="380"/>
        </w:trPr>
        <w:tc>
          <w:tcPr>
            <w:tcW w:w="9888" w:type="dxa"/>
            <w:gridSpan w:val="2"/>
            <w:shd w:val="clear" w:color="auto" w:fill="auto"/>
          </w:tcPr>
          <w:p w:rsidR="002F3485" w:rsidRPr="00C70FB7" w:rsidRDefault="002F3485" w:rsidP="00A56DCD">
            <w:pPr>
              <w:tabs>
                <w:tab w:val="left" w:pos="14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робочої комісії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Pr="007D35C9" w:rsidRDefault="002F3485" w:rsidP="00A56DCD">
            <w:pPr>
              <w:rPr>
                <w:sz w:val="28"/>
                <w:szCs w:val="28"/>
              </w:rPr>
            </w:pPr>
            <w:r w:rsidRPr="007D35C9">
              <w:rPr>
                <w:sz w:val="28"/>
                <w:szCs w:val="28"/>
              </w:rPr>
              <w:t xml:space="preserve">ЧУЦЬКИЙ 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 w:rsidRPr="007D35C9">
              <w:rPr>
                <w:sz w:val="28"/>
                <w:szCs w:val="28"/>
              </w:rPr>
              <w:t>Петро Андрійович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ДЕМЧУК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Миколайович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 w:rsidRPr="007D35C9">
              <w:rPr>
                <w:sz w:val="28"/>
                <w:szCs w:val="28"/>
              </w:rPr>
              <w:t>- начальник відділу містобудування, архі</w:t>
            </w:r>
            <w:r>
              <w:rPr>
                <w:sz w:val="28"/>
                <w:szCs w:val="28"/>
              </w:rPr>
              <w:t xml:space="preserve">тектури та житлово-комунального </w:t>
            </w:r>
            <w:r w:rsidRPr="007D35C9">
              <w:rPr>
                <w:sz w:val="28"/>
                <w:szCs w:val="28"/>
              </w:rPr>
              <w:t>господарства райдержадміністрації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</w:t>
            </w:r>
            <w:r w:rsidRPr="00AB4ACB">
              <w:rPr>
                <w:sz w:val="28"/>
                <w:szCs w:val="28"/>
              </w:rPr>
              <w:t xml:space="preserve"> Володимир-Волинсько</w:t>
            </w:r>
            <w:r>
              <w:rPr>
                <w:sz w:val="28"/>
                <w:szCs w:val="28"/>
              </w:rPr>
              <w:t xml:space="preserve">го </w:t>
            </w:r>
            <w:r w:rsidRPr="00AB4ACB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ГУНП</w:t>
            </w:r>
            <w:r w:rsidRPr="00AB4ACB">
              <w:rPr>
                <w:sz w:val="28"/>
                <w:szCs w:val="28"/>
              </w:rPr>
              <w:t xml:space="preserve">  у Волинській області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  <w:lang w:val="ru-RU"/>
              </w:rPr>
              <w:t>ГОЛІЧ</w:t>
            </w:r>
            <w:r w:rsidRPr="007D35C9">
              <w:rPr>
                <w:sz w:val="28"/>
              </w:rPr>
              <w:t xml:space="preserve"> 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 w:rsidRPr="007D35C9">
              <w:rPr>
                <w:sz w:val="28"/>
              </w:rPr>
              <w:t xml:space="preserve">Віктор Мечиславович              </w:t>
            </w:r>
          </w:p>
        </w:tc>
        <w:tc>
          <w:tcPr>
            <w:tcW w:w="6146" w:type="dxa"/>
            <w:shd w:val="clear" w:color="auto" w:fill="auto"/>
          </w:tcPr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</w:rPr>
              <w:t xml:space="preserve">- державний екологічний інспектор з охорони 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</w:rPr>
              <w:t xml:space="preserve">природного середовища у Волинській області </w:t>
            </w:r>
          </w:p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</w:rPr>
              <w:t xml:space="preserve">   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КОЗІЙ</w:t>
            </w:r>
          </w:p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Миколаївна</w:t>
            </w:r>
          </w:p>
          <w:p w:rsidR="002F3485" w:rsidRPr="007D35C9" w:rsidRDefault="002F3485" w:rsidP="00A56DCD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лісничий ДП «Володимир-Волинське ЛМГ»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ГОЛЮК</w:t>
            </w:r>
          </w:p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Орестівна</w:t>
            </w:r>
          </w:p>
          <w:p w:rsidR="002F3485" w:rsidRPr="007D35C9" w:rsidRDefault="002F3485" w:rsidP="00A56DCD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2F3485" w:rsidRPr="007D35C9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</w:rPr>
              <w:t>н</w:t>
            </w:r>
            <w:r w:rsidRPr="00294668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управління соціального захисту населення </w:t>
            </w:r>
            <w:r w:rsidRPr="00653629">
              <w:rPr>
                <w:sz w:val="28"/>
                <w:szCs w:val="28"/>
              </w:rPr>
              <w:t>райдержадміністрації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ПОЛІЩУК </w:t>
            </w:r>
          </w:p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Володимирович</w:t>
            </w:r>
          </w:p>
          <w:p w:rsidR="002F3485" w:rsidRDefault="002F3485" w:rsidP="00A56DCD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голови Зимнівської сільської ради </w:t>
            </w: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ХВЕЩУК</w:t>
            </w:r>
          </w:p>
          <w:p w:rsidR="002F3485" w:rsidRDefault="002F3485" w:rsidP="00A5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6146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інспектор земельно-господарського відділу Устилузької міської ради</w:t>
            </w:r>
          </w:p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2F3485" w:rsidRPr="007D35C9" w:rsidTr="00A56DCD">
        <w:tc>
          <w:tcPr>
            <w:tcW w:w="3742" w:type="dxa"/>
            <w:shd w:val="clear" w:color="auto" w:fill="auto"/>
          </w:tcPr>
          <w:p w:rsidR="002F3485" w:rsidRPr="00803478" w:rsidRDefault="002F3485" w:rsidP="00A56DCD">
            <w:pPr>
              <w:snapToGrid w:val="0"/>
              <w:rPr>
                <w:sz w:val="28"/>
                <w:szCs w:val="28"/>
              </w:rPr>
            </w:pPr>
            <w:r w:rsidRPr="00803478">
              <w:rPr>
                <w:sz w:val="28"/>
                <w:szCs w:val="28"/>
              </w:rPr>
              <w:t xml:space="preserve">МОКРИЦЬКИЙ </w:t>
            </w:r>
          </w:p>
          <w:p w:rsidR="002F3485" w:rsidRPr="007D35C9" w:rsidRDefault="002F3485" w:rsidP="00A56DCD">
            <w:pPr>
              <w:rPr>
                <w:sz w:val="28"/>
                <w:szCs w:val="28"/>
              </w:rPr>
            </w:pPr>
            <w:r w:rsidRPr="00803478">
              <w:rPr>
                <w:sz w:val="28"/>
                <w:szCs w:val="28"/>
              </w:rPr>
              <w:t>Валентин Антонович</w:t>
            </w:r>
            <w:r w:rsidRPr="007D35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46" w:type="dxa"/>
            <w:shd w:val="clear" w:color="auto" w:fill="auto"/>
          </w:tcPr>
          <w:p w:rsidR="002F3485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  <w:r w:rsidRPr="00803478">
              <w:rPr>
                <w:sz w:val="28"/>
                <w:szCs w:val="28"/>
              </w:rPr>
              <w:t>- начальник відділу інфраструктури, майнових і земельних ресурсів Зарічанської сільської ради</w:t>
            </w:r>
          </w:p>
          <w:p w:rsidR="002F3485" w:rsidRPr="00803478" w:rsidRDefault="002F3485" w:rsidP="00A56DCD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</w:tbl>
    <w:p w:rsidR="002F3485" w:rsidRDefault="002F3485" w:rsidP="002F3485">
      <w:pPr>
        <w:tabs>
          <w:tab w:val="left" w:pos="2060"/>
        </w:tabs>
        <w:rPr>
          <w:sz w:val="28"/>
          <w:szCs w:val="28"/>
        </w:rPr>
      </w:pPr>
      <w:r w:rsidRPr="00653629">
        <w:rPr>
          <w:sz w:val="28"/>
        </w:rPr>
        <w:t xml:space="preserve"> </w:t>
      </w:r>
    </w:p>
    <w:p w:rsidR="00BD6E79" w:rsidRDefault="00BD6E79">
      <w:bookmarkStart w:id="0" w:name="_GoBack"/>
      <w:bookmarkEnd w:id="0"/>
    </w:p>
    <w:sectPr w:rsidR="00BD6E79" w:rsidSect="00A95CB5">
      <w:headerReference w:type="even" r:id="rId4"/>
      <w:headerReference w:type="default" r:id="rId5"/>
      <w:pgSz w:w="11906" w:h="16838"/>
      <w:pgMar w:top="397" w:right="567" w:bottom="1134" w:left="107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675" w:rsidRDefault="002F3485" w:rsidP="00DC1F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3675" w:rsidRDefault="002F3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675" w:rsidRDefault="002F348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23675" w:rsidRDefault="002F3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26"/>
    <w:rsid w:val="00056E26"/>
    <w:rsid w:val="002F3485"/>
    <w:rsid w:val="00B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891BA-F90B-46CA-A55C-2B66B67B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34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F34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2F3485"/>
  </w:style>
  <w:style w:type="paragraph" w:styleId="a6">
    <w:name w:val="Subtitle"/>
    <w:basedOn w:val="a"/>
    <w:link w:val="a7"/>
    <w:qFormat/>
    <w:rsid w:val="002F3485"/>
    <w:rPr>
      <w:sz w:val="28"/>
    </w:rPr>
  </w:style>
  <w:style w:type="character" w:customStyle="1" w:styleId="a7">
    <w:name w:val="Підзаголовок Знак"/>
    <w:basedOn w:val="a0"/>
    <w:link w:val="a6"/>
    <w:rsid w:val="002F348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2020-01-21T07:30:00Z</dcterms:created>
  <dcterms:modified xsi:type="dcterms:W3CDTF">2020-01-21T07:31:00Z</dcterms:modified>
</cp:coreProperties>
</file>