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735" w:rsidRPr="00854212" w:rsidRDefault="001F6735" w:rsidP="001F6735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  <w:lang w:val="uk-UA" w:eastAsia="uk-UA"/>
        </w:rPr>
        <w:drawing>
          <wp:inline distT="0" distB="0" distL="0" distR="0" wp14:anchorId="229727BD" wp14:editId="1BDC3E07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735" w:rsidRPr="001F6735" w:rsidRDefault="001F6735" w:rsidP="007E54CC">
      <w:pPr>
        <w:pStyle w:val="a6"/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>ВОЛОДИМИРСЬКА РАЙОННА ДЕРЖАВНА АДМІНІСТРАЦІЯ</w:t>
      </w:r>
    </w:p>
    <w:p w:rsidR="001F6735" w:rsidRPr="001F6735" w:rsidRDefault="001F6735" w:rsidP="001F67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>ВОЛИНСЬКОЇ ОБЛАСТІ</w:t>
      </w:r>
    </w:p>
    <w:p w:rsidR="00056C65" w:rsidRPr="001F6735" w:rsidRDefault="001F6735" w:rsidP="007E54CC">
      <w:pPr>
        <w:spacing w:after="0" w:line="240" w:lineRule="auto"/>
        <w:jc w:val="center"/>
        <w:rPr>
          <w:rFonts w:ascii="Times New Roman" w:hAnsi="Times New Roman" w:cs="Times New Roman"/>
          <w:b/>
          <w:spacing w:val="14"/>
          <w:sz w:val="28"/>
          <w:szCs w:val="28"/>
          <w:lang w:val="uk-UA"/>
        </w:rPr>
      </w:pPr>
      <w:r w:rsidRPr="001F6735">
        <w:rPr>
          <w:rFonts w:ascii="Times New Roman" w:hAnsi="Times New Roman" w:cs="Times New Roman"/>
          <w:b/>
          <w:spacing w:val="14"/>
          <w:sz w:val="28"/>
          <w:szCs w:val="28"/>
        </w:rPr>
        <w:t>ВОЛОДИМИРСЬКА РАЙОННА ВІЙСЬКОВА АДМІНІСТРАЦІЯ</w:t>
      </w:r>
    </w:p>
    <w:p w:rsidR="007E54CC" w:rsidRPr="00570DE0" w:rsidRDefault="007E54CC" w:rsidP="007E54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F6735" w:rsidRPr="007E54CC" w:rsidRDefault="001F6735" w:rsidP="007E54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lang w:val="uk-UA"/>
        </w:rPr>
      </w:pPr>
      <w:r w:rsidRPr="001F6735">
        <w:rPr>
          <w:rFonts w:ascii="Times New Roman" w:hAnsi="Times New Roman" w:cs="Times New Roman"/>
          <w:b/>
          <w:bCs/>
          <w:sz w:val="32"/>
          <w:lang w:val="uk-UA"/>
        </w:rPr>
        <w:t>РОЗПОРЯДЖЕННЯ</w:t>
      </w:r>
    </w:p>
    <w:p w:rsidR="007E54CC" w:rsidRPr="00570DE0" w:rsidRDefault="007E54CC" w:rsidP="007E54CC">
      <w:pPr>
        <w:spacing w:after="0" w:line="240" w:lineRule="auto"/>
        <w:ind w:right="340"/>
        <w:rPr>
          <w:rFonts w:ascii="Times New Roman" w:hAnsi="Times New Roman" w:cs="Times New Roman"/>
          <w:bCs/>
          <w:spacing w:val="8"/>
          <w:sz w:val="24"/>
          <w:szCs w:val="24"/>
        </w:rPr>
      </w:pPr>
    </w:p>
    <w:tbl>
      <w:tblPr>
        <w:tblW w:w="9790" w:type="dxa"/>
        <w:tblLook w:val="0000" w:firstRow="0" w:lastRow="0" w:firstColumn="0" w:lastColumn="0" w:noHBand="0" w:noVBand="0"/>
      </w:tblPr>
      <w:tblGrid>
        <w:gridCol w:w="3227"/>
        <w:gridCol w:w="4943"/>
        <w:gridCol w:w="1620"/>
      </w:tblGrid>
      <w:tr w:rsidR="007E54CC" w:rsidRPr="007E54CC" w:rsidTr="00EC64EC">
        <w:trPr>
          <w:trHeight w:val="383"/>
        </w:trPr>
        <w:tc>
          <w:tcPr>
            <w:tcW w:w="3227" w:type="dxa"/>
          </w:tcPr>
          <w:p w:rsidR="007E54CC" w:rsidRPr="007E54CC" w:rsidRDefault="00570DE0" w:rsidP="007E54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</w:t>
            </w:r>
            <w:r w:rsidR="001908BD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</w:t>
            </w:r>
            <w:r w:rsidR="008655A2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жовтня</w:t>
            </w:r>
            <w:r w:rsidR="00BA6C97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 2023</w:t>
            </w:r>
            <w:r w:rsidR="007E54CC"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року</w:t>
            </w:r>
            <w:r w:rsidR="007E54CC"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="007E54CC"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="007E54CC"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  <w:t xml:space="preserve">                   </w:t>
            </w:r>
          </w:p>
        </w:tc>
        <w:tc>
          <w:tcPr>
            <w:tcW w:w="4943" w:type="dxa"/>
          </w:tcPr>
          <w:p w:rsidR="007E54CC" w:rsidRPr="007E54CC" w:rsidRDefault="007E54CC" w:rsidP="007E54CC">
            <w:pPr>
              <w:tabs>
                <w:tab w:val="left" w:pos="720"/>
                <w:tab w:val="left" w:pos="1440"/>
                <w:tab w:val="left" w:pos="169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          м. Володимир</w:t>
            </w:r>
          </w:p>
        </w:tc>
        <w:tc>
          <w:tcPr>
            <w:tcW w:w="1620" w:type="dxa"/>
          </w:tcPr>
          <w:p w:rsidR="007E54CC" w:rsidRPr="007E54CC" w:rsidRDefault="001908BD" w:rsidP="007E54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 </w:t>
            </w:r>
            <w:r w:rsidR="00BA6C97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>125</w:t>
            </w:r>
            <w:bookmarkStart w:id="0" w:name="_GoBack"/>
            <w:bookmarkEnd w:id="0"/>
          </w:p>
        </w:tc>
      </w:tr>
    </w:tbl>
    <w:p w:rsidR="007E54CC" w:rsidRPr="00570DE0" w:rsidRDefault="007E54CC" w:rsidP="007E54CC">
      <w:pPr>
        <w:spacing w:after="0" w:line="240" w:lineRule="auto"/>
        <w:ind w:right="340"/>
        <w:rPr>
          <w:rFonts w:ascii="Times New Roman" w:hAnsi="Times New Roman" w:cs="Times New Roman"/>
          <w:bCs/>
          <w:spacing w:val="8"/>
          <w:sz w:val="24"/>
          <w:szCs w:val="24"/>
        </w:rPr>
      </w:pPr>
    </w:p>
    <w:p w:rsidR="007E54CC" w:rsidRDefault="00056C65" w:rsidP="007E54CC">
      <w:pPr>
        <w:spacing w:after="0" w:line="240" w:lineRule="auto"/>
        <w:ind w:right="340"/>
        <w:jc w:val="center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припинення права постійного користування</w:t>
      </w:r>
    </w:p>
    <w:p w:rsidR="00056C65" w:rsidRPr="007E54CC" w:rsidRDefault="003D68B9" w:rsidP="007E54CC">
      <w:pPr>
        <w:spacing w:after="0" w:line="240" w:lineRule="auto"/>
        <w:ind w:right="340"/>
        <w:jc w:val="center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земельною ділянкою</w:t>
      </w:r>
    </w:p>
    <w:p w:rsidR="00025904" w:rsidRPr="00570DE0" w:rsidRDefault="00025904" w:rsidP="00E7318B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C120F" w:rsidRPr="000E10F1" w:rsidRDefault="00056C65" w:rsidP="000E1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статей 6,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13 та 21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місцеві державні адміністрації», статей 1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84, </w:t>
      </w:r>
      <w:r w:rsidR="000E10F1">
        <w:rPr>
          <w:rFonts w:ascii="Times New Roman" w:hAnsi="Times New Roman" w:cs="Times New Roman"/>
          <w:sz w:val="28"/>
          <w:szCs w:val="28"/>
          <w:lang w:val="uk-UA"/>
        </w:rPr>
        <w:t xml:space="preserve">122,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141, 142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99C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213EC">
        <w:rPr>
          <w:rFonts w:ascii="Times New Roman" w:hAnsi="Times New Roman" w:cs="Times New Roman"/>
          <w:sz w:val="28"/>
          <w:szCs w:val="28"/>
          <w:lang w:val="uk-UA"/>
        </w:rPr>
        <w:t>Законів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«Пр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о землеустрій</w:t>
      </w:r>
      <w:r w:rsidRPr="008655A2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0213EC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0213EC" w:rsidRPr="00E7318B">
        <w:rPr>
          <w:rFonts w:ascii="Times New Roman" w:hAnsi="Times New Roman" w:cs="Times New Roman"/>
          <w:sz w:val="28"/>
          <w:szCs w:val="28"/>
          <w:lang w:val="uk-UA"/>
        </w:rPr>
        <w:t>державну реєстрацію речових прав на нерухоме майно та їх</w:t>
      </w:r>
      <w:r w:rsidR="00021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3EC" w:rsidRPr="00E7318B">
        <w:rPr>
          <w:rFonts w:ascii="Times New Roman" w:hAnsi="Times New Roman" w:cs="Times New Roman"/>
          <w:sz w:val="28"/>
          <w:szCs w:val="28"/>
          <w:lang w:val="uk-UA"/>
        </w:rPr>
        <w:t>обтяжень»</w:t>
      </w:r>
      <w:r w:rsidR="000213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A55EC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 Каб</w:t>
      </w:r>
      <w:r w:rsid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655A2">
        <w:rPr>
          <w:rFonts w:ascii="Times New Roman" w:hAnsi="Times New Roman" w:cs="Times New Roman"/>
          <w:sz w:val="28"/>
          <w:szCs w:val="28"/>
        </w:rPr>
        <w:t>Mi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ністрів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 Укра</w:t>
      </w:r>
      <w:r w:rsidR="008655A2" w:rsidRP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>ни в</w:t>
      </w:r>
      <w:r w:rsidR="008655A2" w:rsidRP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д 24 березня 202З року 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280 «Про д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>еяк</w:t>
      </w:r>
      <w:r w:rsidR="008655A2" w:rsidRP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 питання управл</w:t>
      </w:r>
      <w:r w:rsidR="008655A2" w:rsidRP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пунктами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 пропуску через державний кордон 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>автомоб</w:t>
      </w:r>
      <w:r w:rsidR="008655A2" w:rsidRP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льного 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сполучення»</w:t>
      </w:r>
      <w:r w:rsidR="0050313C" w:rsidRPr="008655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 xml:space="preserve"> якою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 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 xml:space="preserve">Державному 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>аге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>тству в</w:t>
      </w:r>
      <w:r w:rsidR="008655A2" w:rsidRP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дновлення та розвитку </w:t>
      </w:r>
      <w:r w:rsidR="008655A2" w:rsidRP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нфраструктури </w:t>
      </w:r>
      <w:r w:rsidR="000E10F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>авн</w:t>
      </w:r>
      <w:r w:rsidR="008655A2" w:rsidRP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>й митн</w:t>
      </w:r>
      <w:r w:rsidR="008655A2" w:rsidRP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>й служб</w:t>
      </w:r>
      <w:r w:rsidR="008655A2" w:rsidRP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 Укра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>ни вжити необх</w:t>
      </w:r>
      <w:r w:rsidR="008655A2" w:rsidRP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>дних заход</w:t>
      </w:r>
      <w:r w:rsidR="008655A2" w:rsidRP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>в по передач</w:t>
      </w:r>
      <w:r w:rsidR="008655A2" w:rsidRP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 об'скт</w:t>
      </w:r>
      <w:r w:rsidR="008655A2" w:rsidRP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E10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</w:t>
      </w:r>
      <w:r w:rsidR="008655A2" w:rsidRPr="000E10F1">
        <w:rPr>
          <w:rFonts w:ascii="Times New Roman" w:hAnsi="Times New Roman" w:cs="Times New Roman"/>
          <w:sz w:val="28"/>
          <w:szCs w:val="28"/>
          <w:lang w:val="uk-UA"/>
        </w:rPr>
        <w:t xml:space="preserve"> власност</w:t>
      </w:r>
      <w:r w:rsidR="008655A2" w:rsidRP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0E10F1">
        <w:rPr>
          <w:rFonts w:ascii="Times New Roman" w:hAnsi="Times New Roman" w:cs="Times New Roman"/>
          <w:sz w:val="28"/>
          <w:szCs w:val="28"/>
          <w:lang w:val="uk-UA"/>
        </w:rPr>
        <w:t xml:space="preserve"> пунк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8655A2" w:rsidRPr="000E10F1">
        <w:rPr>
          <w:rFonts w:ascii="Times New Roman" w:hAnsi="Times New Roman" w:cs="Times New Roman"/>
          <w:sz w:val="28"/>
          <w:szCs w:val="28"/>
          <w:lang w:val="uk-UA"/>
        </w:rPr>
        <w:t>в пропуску через д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655A2" w:rsidRPr="000E10F1">
        <w:rPr>
          <w:rFonts w:ascii="Times New Roman" w:hAnsi="Times New Roman" w:cs="Times New Roman"/>
          <w:sz w:val="28"/>
          <w:szCs w:val="28"/>
          <w:lang w:val="uk-UA"/>
        </w:rPr>
        <w:t>ржавни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655A2" w:rsidRPr="000E10F1">
        <w:rPr>
          <w:rFonts w:ascii="Times New Roman" w:hAnsi="Times New Roman" w:cs="Times New Roman"/>
          <w:sz w:val="28"/>
          <w:szCs w:val="28"/>
          <w:lang w:val="uk-UA"/>
        </w:rPr>
        <w:t xml:space="preserve"> кордон для автомоб</w:t>
      </w:r>
      <w:r w:rsid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0E10F1">
        <w:rPr>
          <w:rFonts w:ascii="Times New Roman" w:hAnsi="Times New Roman" w:cs="Times New Roman"/>
          <w:sz w:val="28"/>
          <w:szCs w:val="28"/>
          <w:lang w:val="uk-UA"/>
        </w:rPr>
        <w:t>льного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5A2" w:rsidRPr="000E10F1">
        <w:rPr>
          <w:rFonts w:ascii="Times New Roman" w:hAnsi="Times New Roman" w:cs="Times New Roman"/>
          <w:sz w:val="28"/>
          <w:szCs w:val="28"/>
          <w:lang w:val="uk-UA"/>
        </w:rPr>
        <w:t>сполучення до сфери управл</w:t>
      </w:r>
      <w:r w:rsidR="008655A2" w:rsidRP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0E10F1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655A2" w:rsidRPr="000E10F1">
        <w:rPr>
          <w:rFonts w:ascii="Times New Roman" w:hAnsi="Times New Roman" w:cs="Times New Roman"/>
          <w:sz w:val="28"/>
          <w:szCs w:val="28"/>
          <w:lang w:val="uk-UA"/>
        </w:rPr>
        <w:t>ержавного агентства в</w:t>
      </w:r>
      <w:r w:rsidR="008655A2" w:rsidRP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0E10F1">
        <w:rPr>
          <w:rFonts w:ascii="Times New Roman" w:hAnsi="Times New Roman" w:cs="Times New Roman"/>
          <w:sz w:val="28"/>
          <w:szCs w:val="28"/>
          <w:lang w:val="uk-UA"/>
        </w:rPr>
        <w:t>дновлення та роз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вит</w:t>
      </w:r>
      <w:r w:rsidR="008655A2" w:rsidRPr="000E10F1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5A2">
        <w:rPr>
          <w:rFonts w:ascii="Times New Roman" w:hAnsi="Times New Roman" w:cs="Times New Roman"/>
          <w:sz w:val="28"/>
          <w:szCs w:val="28"/>
        </w:rPr>
        <w:t>i</w:t>
      </w:r>
      <w:r w:rsidR="008655A2" w:rsidRPr="000E10F1">
        <w:rPr>
          <w:rFonts w:ascii="Times New Roman" w:hAnsi="Times New Roman" w:cs="Times New Roman"/>
          <w:sz w:val="28"/>
          <w:szCs w:val="28"/>
          <w:lang w:val="uk-UA"/>
        </w:rPr>
        <w:t>нфрастру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8655A2" w:rsidRPr="000E10F1">
        <w:rPr>
          <w:rFonts w:ascii="Times New Roman" w:hAnsi="Times New Roman" w:cs="Times New Roman"/>
          <w:sz w:val="28"/>
          <w:szCs w:val="28"/>
          <w:lang w:val="uk-UA"/>
        </w:rPr>
        <w:t>ур</w:t>
      </w:r>
      <w:r w:rsidR="000E10F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536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120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E10F1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>авн</w:t>
      </w:r>
      <w:r w:rsidR="000E10F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 митн</w:t>
      </w:r>
      <w:r w:rsidR="000E10F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 служб</w:t>
      </w:r>
      <w:r w:rsidR="000E10F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 Укра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655A2" w:rsidRPr="008655A2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="008655A2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7C120F" w:rsidRPr="007C120F">
        <w:rPr>
          <w:rFonts w:ascii="Times New Roman" w:hAnsi="Times New Roman" w:cs="Times New Roman"/>
          <w:sz w:val="28"/>
          <w:szCs w:val="28"/>
          <w:lang w:val="uk-UA"/>
        </w:rPr>
        <w:t>.08.2023 №</w:t>
      </w:r>
      <w:r w:rsidR="00570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0F1">
        <w:rPr>
          <w:rFonts w:ascii="Times New Roman" w:hAnsi="Times New Roman" w:cs="Times New Roman"/>
          <w:sz w:val="28"/>
          <w:szCs w:val="28"/>
          <w:lang w:val="uk-UA"/>
        </w:rPr>
        <w:t>08-1/22-05/6/5777 щодо припинення права користування земельною ділянкою</w:t>
      </w:r>
      <w:r w:rsidR="007C120F" w:rsidRPr="007C120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570DE0" w:rsidRPr="00570DE0" w:rsidRDefault="00570DE0" w:rsidP="00570D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6C65" w:rsidRDefault="00056C65" w:rsidP="000E10F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D530B">
        <w:rPr>
          <w:rFonts w:ascii="Times New Roman" w:hAnsi="Times New Roman" w:cs="Times New Roman"/>
          <w:sz w:val="28"/>
          <w:szCs w:val="28"/>
        </w:rPr>
        <w:t> </w:t>
      </w:r>
      <w:r w:rsidR="00082380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0E10F1"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0E10F1" w:rsidRPr="008655A2">
        <w:rPr>
          <w:rFonts w:ascii="Times New Roman" w:hAnsi="Times New Roman" w:cs="Times New Roman"/>
          <w:sz w:val="28"/>
          <w:szCs w:val="28"/>
          <w:lang w:val="uk-UA"/>
        </w:rPr>
        <w:t>авн</w:t>
      </w:r>
      <w:r w:rsidR="000E10F1" w:rsidRPr="008655A2">
        <w:rPr>
          <w:rFonts w:ascii="Times New Roman" w:hAnsi="Times New Roman" w:cs="Times New Roman"/>
          <w:sz w:val="28"/>
          <w:szCs w:val="28"/>
        </w:rPr>
        <w:t>i</w:t>
      </w:r>
      <w:r w:rsidR="000E10F1" w:rsidRPr="008655A2">
        <w:rPr>
          <w:rFonts w:ascii="Times New Roman" w:hAnsi="Times New Roman" w:cs="Times New Roman"/>
          <w:sz w:val="28"/>
          <w:szCs w:val="28"/>
          <w:lang w:val="uk-UA"/>
        </w:rPr>
        <w:t>й митн</w:t>
      </w:r>
      <w:r w:rsidR="000E10F1" w:rsidRPr="008655A2">
        <w:rPr>
          <w:rFonts w:ascii="Times New Roman" w:hAnsi="Times New Roman" w:cs="Times New Roman"/>
          <w:sz w:val="28"/>
          <w:szCs w:val="28"/>
        </w:rPr>
        <w:t>i</w:t>
      </w:r>
      <w:r w:rsidR="000E10F1" w:rsidRPr="008655A2">
        <w:rPr>
          <w:rFonts w:ascii="Times New Roman" w:hAnsi="Times New Roman" w:cs="Times New Roman"/>
          <w:sz w:val="28"/>
          <w:szCs w:val="28"/>
          <w:lang w:val="uk-UA"/>
        </w:rPr>
        <w:t>й служб</w:t>
      </w:r>
      <w:r w:rsidR="000E10F1" w:rsidRPr="008655A2">
        <w:rPr>
          <w:rFonts w:ascii="Times New Roman" w:hAnsi="Times New Roman" w:cs="Times New Roman"/>
          <w:sz w:val="28"/>
          <w:szCs w:val="28"/>
        </w:rPr>
        <w:t>i</w:t>
      </w:r>
      <w:r w:rsidR="000E10F1" w:rsidRPr="008655A2">
        <w:rPr>
          <w:rFonts w:ascii="Times New Roman" w:hAnsi="Times New Roman" w:cs="Times New Roman"/>
          <w:sz w:val="28"/>
          <w:szCs w:val="28"/>
          <w:lang w:val="uk-UA"/>
        </w:rPr>
        <w:t xml:space="preserve"> Укра</w:t>
      </w:r>
      <w:r w:rsidR="000E10F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E10F1" w:rsidRPr="008655A2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="004E4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право постійного користування земельною ділянкою </w:t>
      </w:r>
      <w:r w:rsidR="000213EC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власності з цільовим призначенням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0213EC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та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592">
        <w:rPr>
          <w:rFonts w:ascii="Times New Roman" w:hAnsi="Times New Roman" w:cs="Times New Roman"/>
          <w:sz w:val="28"/>
          <w:szCs w:val="28"/>
          <w:lang w:val="uk-UA"/>
        </w:rPr>
        <w:t xml:space="preserve">експлуатації </w:t>
      </w:r>
      <w:r w:rsidR="000213EC">
        <w:rPr>
          <w:rFonts w:ascii="Times New Roman" w:hAnsi="Times New Roman" w:cs="Times New Roman"/>
          <w:sz w:val="28"/>
          <w:szCs w:val="28"/>
          <w:lang w:val="uk-UA"/>
        </w:rPr>
        <w:t>будівель і споруд автомобільного транспорту та дорожнього господарства</w:t>
      </w:r>
      <w:r w:rsidR="00107592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</w:t>
      </w:r>
      <w:r w:rsidR="000213EC">
        <w:rPr>
          <w:rFonts w:ascii="Times New Roman" w:hAnsi="Times New Roman" w:cs="Times New Roman"/>
          <w:sz w:val="28"/>
          <w:szCs w:val="28"/>
          <w:lang w:val="uk-UA"/>
        </w:rPr>
        <w:t>в м. Устилуг, вул. Левінцова, 58, 60 Володимирського</w:t>
      </w:r>
      <w:r w:rsidR="00107592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  <w:r w:rsidR="000E10F1">
        <w:rPr>
          <w:rFonts w:ascii="Times New Roman" w:hAnsi="Times New Roman" w:cs="Times New Roman"/>
          <w:sz w:val="28"/>
          <w:szCs w:val="28"/>
          <w:lang w:val="uk-UA"/>
        </w:rPr>
        <w:t xml:space="preserve"> Волинської області</w:t>
      </w:r>
      <w:r w:rsidR="00A56B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10F1">
        <w:rPr>
          <w:rFonts w:ascii="Times New Roman" w:hAnsi="Times New Roman" w:cs="Times New Roman"/>
          <w:sz w:val="28"/>
          <w:szCs w:val="28"/>
          <w:lang w:val="uk-UA"/>
        </w:rPr>
        <w:t xml:space="preserve"> площею 3,1000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</w:t>
      </w:r>
      <w:r w:rsidR="00025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0F1">
        <w:rPr>
          <w:rFonts w:ascii="Times New Roman" w:hAnsi="Times New Roman" w:cs="Times New Roman"/>
          <w:sz w:val="28"/>
          <w:szCs w:val="28"/>
          <w:lang w:val="uk-UA"/>
        </w:rPr>
        <w:t xml:space="preserve"> 0720510400:01:001:0859</w:t>
      </w:r>
      <w:r w:rsidR="000213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0DE0" w:rsidRPr="00570DE0" w:rsidRDefault="00570DE0" w:rsidP="00570D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904" w:rsidRDefault="00056C65" w:rsidP="00570D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ПРОВЕСТИ реєстрацію припинення права п</w:t>
      </w:r>
      <w:r w:rsidR="00992E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E10F1">
        <w:rPr>
          <w:rFonts w:ascii="Times New Roman" w:hAnsi="Times New Roman" w:cs="Times New Roman"/>
          <w:sz w:val="28"/>
          <w:szCs w:val="28"/>
          <w:lang w:val="uk-UA"/>
        </w:rPr>
        <w:t>стійного к</w:t>
      </w:r>
      <w:r w:rsidR="00A56B0C">
        <w:rPr>
          <w:rFonts w:ascii="Times New Roman" w:hAnsi="Times New Roman" w:cs="Times New Roman"/>
          <w:sz w:val="28"/>
          <w:szCs w:val="28"/>
          <w:lang w:val="uk-UA"/>
        </w:rPr>
        <w:t>ористування земельн</w:t>
      </w:r>
      <w:r w:rsidR="000E10F1">
        <w:rPr>
          <w:rFonts w:ascii="Times New Roman" w:hAnsi="Times New Roman" w:cs="Times New Roman"/>
          <w:sz w:val="28"/>
          <w:szCs w:val="28"/>
          <w:lang w:val="uk-UA"/>
        </w:rPr>
        <w:t>ою ділянкою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10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6B0C">
        <w:rPr>
          <w:rFonts w:ascii="Times New Roman" w:hAnsi="Times New Roman" w:cs="Times New Roman"/>
          <w:sz w:val="28"/>
          <w:szCs w:val="28"/>
          <w:lang w:val="uk-UA"/>
        </w:rPr>
        <w:t>яка зазначена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 xml:space="preserve"> в п. 1 розпорядження відповідно до Закону України «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7318B" w:rsidRPr="00E7318B">
        <w:rPr>
          <w:rFonts w:ascii="Times New Roman" w:hAnsi="Times New Roman" w:cs="Times New Roman"/>
          <w:sz w:val="28"/>
          <w:szCs w:val="28"/>
          <w:lang w:val="uk-UA"/>
        </w:rPr>
        <w:t>державну реєстрацію речових прав на нерухоме майно та їх</w:t>
      </w:r>
      <w:r w:rsidR="00570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318B" w:rsidRPr="00E7318B">
        <w:rPr>
          <w:rFonts w:ascii="Times New Roman" w:hAnsi="Times New Roman" w:cs="Times New Roman"/>
          <w:sz w:val="28"/>
          <w:szCs w:val="28"/>
          <w:lang w:val="uk-UA"/>
        </w:rPr>
        <w:t>обтяжень»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0DE0" w:rsidRPr="00570DE0" w:rsidRDefault="00570DE0" w:rsidP="00570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6C65" w:rsidRPr="00620757" w:rsidRDefault="00056C65" w:rsidP="00570D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B0C3F">
        <w:rPr>
          <w:rFonts w:ascii="Times New Roman" w:hAnsi="Times New Roman" w:cs="Times New Roman"/>
          <w:sz w:val="28"/>
          <w:szCs w:val="28"/>
        </w:rPr>
        <w:t>3. Конт</w:t>
      </w:r>
      <w:r w:rsidR="00E7318B">
        <w:rPr>
          <w:rFonts w:ascii="Times New Roman" w:hAnsi="Times New Roman" w:cs="Times New Roman"/>
          <w:sz w:val="28"/>
          <w:szCs w:val="28"/>
        </w:rPr>
        <w:t xml:space="preserve">роль за виконанням 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Pr="003B0C3F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3B0C3F">
        <w:rPr>
          <w:rFonts w:ascii="Times New Roman" w:hAnsi="Times New Roman" w:cs="Times New Roman"/>
          <w:sz w:val="28"/>
          <w:szCs w:val="28"/>
        </w:rPr>
        <w:t>заступ</w:t>
      </w:r>
      <w:r w:rsidR="001F6735">
        <w:rPr>
          <w:rFonts w:ascii="Times New Roman" w:hAnsi="Times New Roman" w:cs="Times New Roman"/>
          <w:sz w:val="28"/>
          <w:szCs w:val="28"/>
        </w:rPr>
        <w:t xml:space="preserve">ника голови </w:t>
      </w:r>
      <w:r w:rsidRPr="003B0C3F">
        <w:rPr>
          <w:rFonts w:ascii="Times New Roman" w:hAnsi="Times New Roman" w:cs="Times New Roman"/>
          <w:sz w:val="28"/>
          <w:szCs w:val="28"/>
        </w:rPr>
        <w:t xml:space="preserve">райдержадміністрації Віктора </w:t>
      </w:r>
      <w:r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r w:rsidRPr="003B0C3F">
        <w:rPr>
          <w:rFonts w:ascii="Times New Roman" w:hAnsi="Times New Roman" w:cs="Times New Roman"/>
          <w:sz w:val="28"/>
          <w:szCs w:val="28"/>
        </w:rPr>
        <w:t>.</w:t>
      </w:r>
    </w:p>
    <w:p w:rsidR="00500FCA" w:rsidRDefault="00500FCA" w:rsidP="00056C6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0213EC" w:rsidRPr="00570DE0" w:rsidRDefault="000213EC" w:rsidP="00056C6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025904" w:rsidRPr="001F6735" w:rsidRDefault="00056C65" w:rsidP="001F673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0213EC" w:rsidRDefault="000213EC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13EC" w:rsidRPr="00D777AA" w:rsidRDefault="000213EC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sectPr w:rsidR="000213EC" w:rsidRPr="00D777AA" w:rsidSect="00570DE0">
      <w:headerReference w:type="default" r:id="rId9"/>
      <w:pgSz w:w="11906" w:h="16838"/>
      <w:pgMar w:top="39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B3F" w:rsidRDefault="00FF0B3F" w:rsidP="007E54CC">
      <w:pPr>
        <w:spacing w:after="0" w:line="240" w:lineRule="auto"/>
      </w:pPr>
      <w:r>
        <w:separator/>
      </w:r>
    </w:p>
  </w:endnote>
  <w:endnote w:type="continuationSeparator" w:id="0">
    <w:p w:rsidR="00FF0B3F" w:rsidRDefault="00FF0B3F" w:rsidP="007E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B3F" w:rsidRDefault="00FF0B3F" w:rsidP="007E54CC">
      <w:pPr>
        <w:spacing w:after="0" w:line="240" w:lineRule="auto"/>
      </w:pPr>
      <w:r>
        <w:separator/>
      </w:r>
    </w:p>
  </w:footnote>
  <w:footnote w:type="continuationSeparator" w:id="0">
    <w:p w:rsidR="00FF0B3F" w:rsidRDefault="00FF0B3F" w:rsidP="007E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4CC" w:rsidRDefault="007E54CC" w:rsidP="007E54CC">
    <w:pPr>
      <w:pStyle w:val="a7"/>
    </w:pPr>
  </w:p>
  <w:p w:rsidR="007E54CC" w:rsidRDefault="007E54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05362"/>
    <w:rsid w:val="00020010"/>
    <w:rsid w:val="000213EC"/>
    <w:rsid w:val="00025904"/>
    <w:rsid w:val="00056C65"/>
    <w:rsid w:val="00082380"/>
    <w:rsid w:val="000A094B"/>
    <w:rsid w:val="000B6B19"/>
    <w:rsid w:val="000E10F1"/>
    <w:rsid w:val="00107592"/>
    <w:rsid w:val="001121D3"/>
    <w:rsid w:val="001908BD"/>
    <w:rsid w:val="001970D3"/>
    <w:rsid w:val="001A6948"/>
    <w:rsid w:val="001A7649"/>
    <w:rsid w:val="001B376A"/>
    <w:rsid w:val="001D43FD"/>
    <w:rsid w:val="001D4630"/>
    <w:rsid w:val="001F6735"/>
    <w:rsid w:val="00235A47"/>
    <w:rsid w:val="0026699A"/>
    <w:rsid w:val="00271A0A"/>
    <w:rsid w:val="002958F5"/>
    <w:rsid w:val="002D024D"/>
    <w:rsid w:val="002D704A"/>
    <w:rsid w:val="002D7118"/>
    <w:rsid w:val="00310FB1"/>
    <w:rsid w:val="0033657A"/>
    <w:rsid w:val="003851EC"/>
    <w:rsid w:val="003A20B9"/>
    <w:rsid w:val="003B0C3F"/>
    <w:rsid w:val="003B0FFA"/>
    <w:rsid w:val="003C42C6"/>
    <w:rsid w:val="003D6188"/>
    <w:rsid w:val="003D68B9"/>
    <w:rsid w:val="003E5E8B"/>
    <w:rsid w:val="004046EF"/>
    <w:rsid w:val="00412A4C"/>
    <w:rsid w:val="00412F36"/>
    <w:rsid w:val="00486570"/>
    <w:rsid w:val="00493500"/>
    <w:rsid w:val="004A70ED"/>
    <w:rsid w:val="004B154F"/>
    <w:rsid w:val="004E4BD7"/>
    <w:rsid w:val="00500FCA"/>
    <w:rsid w:val="0050313C"/>
    <w:rsid w:val="00544A0F"/>
    <w:rsid w:val="00570DE0"/>
    <w:rsid w:val="0057258D"/>
    <w:rsid w:val="005A0334"/>
    <w:rsid w:val="00620757"/>
    <w:rsid w:val="00653F93"/>
    <w:rsid w:val="0068099C"/>
    <w:rsid w:val="00694043"/>
    <w:rsid w:val="00695622"/>
    <w:rsid w:val="006A6465"/>
    <w:rsid w:val="006B5263"/>
    <w:rsid w:val="006D4CCB"/>
    <w:rsid w:val="006E410B"/>
    <w:rsid w:val="006F6029"/>
    <w:rsid w:val="00723A80"/>
    <w:rsid w:val="00771541"/>
    <w:rsid w:val="00787F1B"/>
    <w:rsid w:val="007C120F"/>
    <w:rsid w:val="007E52CB"/>
    <w:rsid w:val="007E54CC"/>
    <w:rsid w:val="00801850"/>
    <w:rsid w:val="008655A2"/>
    <w:rsid w:val="0087013E"/>
    <w:rsid w:val="008846CA"/>
    <w:rsid w:val="00893F5D"/>
    <w:rsid w:val="008A55EC"/>
    <w:rsid w:val="008A7D0D"/>
    <w:rsid w:val="008D4190"/>
    <w:rsid w:val="008D4CB3"/>
    <w:rsid w:val="008D530B"/>
    <w:rsid w:val="008E3183"/>
    <w:rsid w:val="008E7865"/>
    <w:rsid w:val="008F4E3B"/>
    <w:rsid w:val="0090361D"/>
    <w:rsid w:val="00962EE4"/>
    <w:rsid w:val="00992ED2"/>
    <w:rsid w:val="009A6311"/>
    <w:rsid w:val="009B4BCA"/>
    <w:rsid w:val="009C3850"/>
    <w:rsid w:val="009E6C69"/>
    <w:rsid w:val="00A2290F"/>
    <w:rsid w:val="00A56B0C"/>
    <w:rsid w:val="00A70BC0"/>
    <w:rsid w:val="00AA440E"/>
    <w:rsid w:val="00AE7EB9"/>
    <w:rsid w:val="00B45308"/>
    <w:rsid w:val="00BA6C97"/>
    <w:rsid w:val="00C14544"/>
    <w:rsid w:val="00C47BF4"/>
    <w:rsid w:val="00CA7C24"/>
    <w:rsid w:val="00CC00B4"/>
    <w:rsid w:val="00CD168D"/>
    <w:rsid w:val="00D0478E"/>
    <w:rsid w:val="00D17D47"/>
    <w:rsid w:val="00D521EC"/>
    <w:rsid w:val="00D72357"/>
    <w:rsid w:val="00D777AA"/>
    <w:rsid w:val="00DA587D"/>
    <w:rsid w:val="00DA70F5"/>
    <w:rsid w:val="00DE46F7"/>
    <w:rsid w:val="00DF031E"/>
    <w:rsid w:val="00DF3166"/>
    <w:rsid w:val="00E11667"/>
    <w:rsid w:val="00E43D0C"/>
    <w:rsid w:val="00E54664"/>
    <w:rsid w:val="00E60FE2"/>
    <w:rsid w:val="00E614D5"/>
    <w:rsid w:val="00E7318B"/>
    <w:rsid w:val="00E7675E"/>
    <w:rsid w:val="00EA1AB2"/>
    <w:rsid w:val="00EC0537"/>
    <w:rsid w:val="00EE6C73"/>
    <w:rsid w:val="00EF170E"/>
    <w:rsid w:val="00F219DA"/>
    <w:rsid w:val="00F56F0C"/>
    <w:rsid w:val="00F81727"/>
    <w:rsid w:val="00F975F2"/>
    <w:rsid w:val="00FD757B"/>
    <w:rsid w:val="00FE58DF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2D22"/>
  <w15:docId w15:val="{2C76466A-745F-446B-96ED-9F75B2AE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1F673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E5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54CC"/>
  </w:style>
  <w:style w:type="paragraph" w:styleId="a9">
    <w:name w:val="footer"/>
    <w:basedOn w:val="a"/>
    <w:link w:val="aa"/>
    <w:uiPriority w:val="99"/>
    <w:unhideWhenUsed/>
    <w:rsid w:val="007E5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5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1E9C6-97C0-45B4-AA69-66BA7691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NOTE</cp:lastModifiedBy>
  <cp:revision>56</cp:revision>
  <cp:lastPrinted>2023-09-29T10:06:00Z</cp:lastPrinted>
  <dcterms:created xsi:type="dcterms:W3CDTF">2021-12-29T08:42:00Z</dcterms:created>
  <dcterms:modified xsi:type="dcterms:W3CDTF">2023-12-28T11:36:00Z</dcterms:modified>
</cp:coreProperties>
</file>