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DA" w:rsidRPr="00D708C5" w:rsidRDefault="003322DA" w:rsidP="003322DA">
      <w:pPr>
        <w:tabs>
          <w:tab w:val="left" w:pos="5103"/>
        </w:tabs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val="en-US" w:eastAsia="en-US"/>
        </w:rPr>
        <w:drawing>
          <wp:inline distT="0" distB="0" distL="0" distR="0" wp14:anchorId="1C8E6302" wp14:editId="1D7903F1">
            <wp:extent cx="390525" cy="56197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DA" w:rsidRPr="00D708C5" w:rsidRDefault="003322DA" w:rsidP="003322DA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3322DA" w:rsidRPr="0085655E" w:rsidRDefault="003322DA" w:rsidP="003322DA">
      <w:pPr>
        <w:ind w:right="142"/>
        <w:jc w:val="center"/>
        <w:rPr>
          <w:b/>
          <w:sz w:val="28"/>
          <w:szCs w:val="28"/>
        </w:rPr>
      </w:pPr>
      <w:r w:rsidRPr="0085655E">
        <w:rPr>
          <w:b/>
          <w:sz w:val="28"/>
          <w:szCs w:val="28"/>
        </w:rPr>
        <w:t>ВОЛОДИМИР-ВОЛИНСЬКА РАЙОННА ДЕРЖАВНА АДМІНІСТРАЦІЯ ВОЛИНСЬКОЇ ОБЛАСТІ</w:t>
      </w:r>
    </w:p>
    <w:p w:rsidR="003322DA" w:rsidRPr="0085655E" w:rsidRDefault="003322DA" w:rsidP="003322DA">
      <w:pPr>
        <w:tabs>
          <w:tab w:val="left" w:pos="10632"/>
        </w:tabs>
        <w:jc w:val="center"/>
        <w:rPr>
          <w:b/>
          <w:sz w:val="32"/>
          <w:szCs w:val="32"/>
        </w:rPr>
      </w:pPr>
      <w:r w:rsidRPr="0085655E">
        <w:rPr>
          <w:b/>
          <w:sz w:val="32"/>
          <w:szCs w:val="32"/>
        </w:rPr>
        <w:t>ВОЛОДИМИР-ВОЛИНСЬКА РАЙОННА ВІЙСЬКОВА</w:t>
      </w:r>
      <w:r>
        <w:rPr>
          <w:b/>
          <w:sz w:val="32"/>
          <w:szCs w:val="32"/>
        </w:rPr>
        <w:t xml:space="preserve"> АД</w:t>
      </w:r>
      <w:r w:rsidRPr="0085655E">
        <w:rPr>
          <w:b/>
          <w:sz w:val="32"/>
          <w:szCs w:val="32"/>
        </w:rPr>
        <w:t>МІНІСТРАЦІЯ</w:t>
      </w:r>
      <w:bookmarkStart w:id="0" w:name="_GoBack"/>
      <w:bookmarkEnd w:id="0"/>
    </w:p>
    <w:p w:rsidR="003322DA" w:rsidRDefault="003322DA" w:rsidP="003322DA">
      <w:pPr>
        <w:ind w:right="142"/>
        <w:jc w:val="center"/>
        <w:rPr>
          <w:b/>
          <w:sz w:val="28"/>
          <w:szCs w:val="28"/>
        </w:rPr>
      </w:pPr>
    </w:p>
    <w:p w:rsidR="003322DA" w:rsidRPr="00FC139E" w:rsidRDefault="003322DA" w:rsidP="003322DA">
      <w:pPr>
        <w:jc w:val="center"/>
        <w:rPr>
          <w:b/>
          <w:sz w:val="32"/>
          <w:szCs w:val="32"/>
        </w:rPr>
      </w:pPr>
      <w:r w:rsidRPr="00FC139E">
        <w:rPr>
          <w:b/>
          <w:sz w:val="32"/>
          <w:szCs w:val="32"/>
        </w:rPr>
        <w:t>НАКАЗ</w:t>
      </w:r>
    </w:p>
    <w:p w:rsidR="003322DA" w:rsidRDefault="003322DA" w:rsidP="003322DA">
      <w:pPr>
        <w:ind w:right="142"/>
        <w:rPr>
          <w:b/>
          <w:sz w:val="28"/>
          <w:szCs w:val="28"/>
        </w:rPr>
      </w:pPr>
    </w:p>
    <w:p w:rsidR="003322DA" w:rsidRPr="00FC139E" w:rsidRDefault="00776D3F" w:rsidP="00EB583C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3322DA" w:rsidRPr="00624456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</w:t>
      </w:r>
      <w:r w:rsidR="003322DA" w:rsidRPr="00D96DE3">
        <w:rPr>
          <w:sz w:val="28"/>
          <w:szCs w:val="28"/>
        </w:rPr>
        <w:t xml:space="preserve"> 2022 року</w:t>
      </w:r>
      <w:r w:rsidR="003322DA" w:rsidRPr="00D96DE3">
        <w:rPr>
          <w:sz w:val="28"/>
          <w:szCs w:val="28"/>
        </w:rPr>
        <w:tab/>
      </w:r>
      <w:r w:rsidR="003322DA" w:rsidRPr="00D96DE3">
        <w:rPr>
          <w:sz w:val="28"/>
          <w:szCs w:val="28"/>
        </w:rPr>
        <w:tab/>
      </w:r>
      <w:r w:rsidR="003322D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3322DA" w:rsidRPr="00D96DE3">
        <w:rPr>
          <w:sz w:val="28"/>
          <w:szCs w:val="28"/>
        </w:rPr>
        <w:t>м. Володимир</w:t>
      </w:r>
      <w:r w:rsidR="003322DA" w:rsidRPr="00D96DE3">
        <w:rPr>
          <w:sz w:val="28"/>
          <w:szCs w:val="28"/>
        </w:rPr>
        <w:tab/>
      </w:r>
      <w:r w:rsidR="003322DA" w:rsidRPr="00D96DE3">
        <w:rPr>
          <w:sz w:val="28"/>
          <w:szCs w:val="28"/>
        </w:rPr>
        <w:tab/>
      </w:r>
      <w:r w:rsidR="003322DA">
        <w:rPr>
          <w:sz w:val="28"/>
          <w:szCs w:val="28"/>
        </w:rPr>
        <w:t xml:space="preserve">   </w:t>
      </w:r>
      <w:r w:rsidR="003322DA" w:rsidRPr="00D96DE3">
        <w:rPr>
          <w:sz w:val="28"/>
          <w:szCs w:val="28"/>
        </w:rPr>
        <w:tab/>
      </w:r>
      <w:r w:rsidR="003322D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="003322DA" w:rsidRPr="00FC139E">
        <w:rPr>
          <w:sz w:val="28"/>
          <w:szCs w:val="28"/>
        </w:rPr>
        <w:t xml:space="preserve">№ </w:t>
      </w:r>
      <w:r>
        <w:rPr>
          <w:sz w:val="28"/>
          <w:szCs w:val="28"/>
        </w:rPr>
        <w:t>30</w:t>
      </w:r>
    </w:p>
    <w:p w:rsidR="003322DA" w:rsidRDefault="003322DA" w:rsidP="003322DA">
      <w:pPr>
        <w:ind w:right="142"/>
        <w:rPr>
          <w:sz w:val="28"/>
          <w:szCs w:val="28"/>
        </w:rPr>
      </w:pPr>
    </w:p>
    <w:p w:rsidR="00EB583C" w:rsidRDefault="003322DA" w:rsidP="003322DA">
      <w:pPr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Про обмеження польотів</w:t>
      </w:r>
      <w:r w:rsidR="00EB583C" w:rsidRPr="00EB583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безпілотних літальних апаратів </w:t>
      </w:r>
    </w:p>
    <w:p w:rsidR="003322DA" w:rsidRDefault="00EB583C" w:rsidP="003322DA">
      <w:pPr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на території району</w:t>
      </w:r>
    </w:p>
    <w:p w:rsidR="00EB583C" w:rsidRDefault="00EB583C" w:rsidP="00EB583C">
      <w:pPr>
        <w:ind w:right="142"/>
        <w:jc w:val="both"/>
        <w:rPr>
          <w:sz w:val="28"/>
          <w:szCs w:val="28"/>
        </w:rPr>
      </w:pPr>
    </w:p>
    <w:p w:rsidR="00776D3F" w:rsidRDefault="00776D3F" w:rsidP="00776D3F">
      <w:pPr>
        <w:pStyle w:val="20"/>
        <w:shd w:val="clear" w:color="auto" w:fill="auto"/>
        <w:spacing w:before="0" w:after="0" w:line="322" w:lineRule="exact"/>
        <w:ind w:firstLine="660"/>
        <w:jc w:val="both"/>
      </w:pPr>
      <w:r>
        <w:t>Відповідно до законів України «Про правовий режим воєнного стану», «Про місцеві державні адміністрації», «Про передачу, примусове відчуження або вилучення майна в умовах правового режиму воєнного чи надзвичайного стану», указів Президента України «Про введення воєнного стану в Україні» від 24 лютого 2022 року № 64/2022, від 24 лютого 2022 року № 68/2022 «Про утворення військових адміністрацій», наказу Волинської обласної військової адміністрації від 26 березня 2022 року № 66 «Про використання транспортних засобів для потреб Збройних сил України та інших збройних формувань», з метою забезпечення транспортними засобами Збройних сил України та інших збройних формувань</w:t>
      </w:r>
    </w:p>
    <w:p w:rsidR="00776D3F" w:rsidRDefault="00776D3F" w:rsidP="00776D3F">
      <w:pPr>
        <w:pStyle w:val="20"/>
        <w:shd w:val="clear" w:color="auto" w:fill="auto"/>
        <w:spacing w:before="0" w:after="0" w:line="322" w:lineRule="exact"/>
        <w:ind w:right="180" w:firstLine="660"/>
        <w:jc w:val="both"/>
      </w:pPr>
    </w:p>
    <w:p w:rsidR="003322DA" w:rsidRDefault="003322DA" w:rsidP="00776D3F">
      <w:pPr>
        <w:ind w:right="142" w:firstLine="660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463998" w:rsidRPr="00463998" w:rsidRDefault="00463998" w:rsidP="003322DA">
      <w:pPr>
        <w:ind w:right="142"/>
        <w:rPr>
          <w:sz w:val="18"/>
          <w:szCs w:val="28"/>
        </w:rPr>
      </w:pPr>
    </w:p>
    <w:p w:rsidR="00776D3F" w:rsidRPr="00776D3F" w:rsidRDefault="00776D3F" w:rsidP="00776D3F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76D3F">
        <w:rPr>
          <w:sz w:val="28"/>
          <w:szCs w:val="28"/>
        </w:rPr>
        <w:t>Володимир-Волинському районному відділу Головного управління Національної поліції в області спільно з Володимир-Волинським районним територіальним центром комплектування та соціальної підтримки, при виявленні у водіїв транспортних засобів ознак алкогольного, наркотичного чи іншого сп’яніння приймати в установленому законодавством порядку</w:t>
      </w:r>
      <w:r>
        <w:rPr>
          <w:sz w:val="28"/>
          <w:szCs w:val="28"/>
        </w:rPr>
        <w:t xml:space="preserve"> </w:t>
      </w:r>
      <w:r w:rsidRPr="00776D3F">
        <w:rPr>
          <w:sz w:val="28"/>
          <w:szCs w:val="28"/>
        </w:rPr>
        <w:t>рішення про вилучення (відчуження) транспортного засобу для потреб Збройних сил</w:t>
      </w:r>
      <w:r>
        <w:rPr>
          <w:sz w:val="28"/>
          <w:szCs w:val="28"/>
        </w:rPr>
        <w:t xml:space="preserve"> </w:t>
      </w:r>
      <w:r w:rsidRPr="00776D3F">
        <w:rPr>
          <w:sz w:val="28"/>
          <w:szCs w:val="28"/>
        </w:rPr>
        <w:t>України та інших збройних формувань.</w:t>
      </w:r>
    </w:p>
    <w:p w:rsidR="003322DA" w:rsidRDefault="00776D3F" w:rsidP="00776D3F">
      <w:pPr>
        <w:ind w:firstLine="660"/>
        <w:jc w:val="both"/>
        <w:rPr>
          <w:sz w:val="28"/>
          <w:szCs w:val="28"/>
        </w:rPr>
      </w:pPr>
      <w:r w:rsidRPr="00776D3F">
        <w:rPr>
          <w:sz w:val="28"/>
          <w:szCs w:val="28"/>
        </w:rPr>
        <w:t>Контроль за реалізацією цього пункту покласти на начальника</w:t>
      </w:r>
      <w:r>
        <w:rPr>
          <w:sz w:val="28"/>
          <w:szCs w:val="28"/>
        </w:rPr>
        <w:t xml:space="preserve"> </w:t>
      </w:r>
      <w:r w:rsidRPr="00776D3F">
        <w:rPr>
          <w:sz w:val="28"/>
          <w:szCs w:val="28"/>
        </w:rPr>
        <w:t xml:space="preserve">Володимир-Волинського районного відділу Головного </w:t>
      </w:r>
      <w:r>
        <w:rPr>
          <w:sz w:val="28"/>
          <w:szCs w:val="28"/>
        </w:rPr>
        <w:t xml:space="preserve">управління </w:t>
      </w:r>
      <w:r w:rsidRPr="00776D3F">
        <w:rPr>
          <w:sz w:val="28"/>
          <w:szCs w:val="28"/>
        </w:rPr>
        <w:t>Національної поліції в області Василя Ма</w:t>
      </w:r>
      <w:r>
        <w:rPr>
          <w:sz w:val="28"/>
          <w:szCs w:val="28"/>
        </w:rPr>
        <w:t>йданюка та начальника Володимир-</w:t>
      </w:r>
      <w:r w:rsidRPr="00776D3F">
        <w:rPr>
          <w:sz w:val="28"/>
          <w:szCs w:val="28"/>
        </w:rPr>
        <w:t>Волинського районного територіального це</w:t>
      </w:r>
      <w:r>
        <w:rPr>
          <w:sz w:val="28"/>
          <w:szCs w:val="28"/>
        </w:rPr>
        <w:t>нтру комплектування та соціальної підтримки Ру</w:t>
      </w:r>
      <w:r w:rsidRPr="00776D3F">
        <w:rPr>
          <w:sz w:val="28"/>
          <w:szCs w:val="28"/>
        </w:rPr>
        <w:t>слана Яція.</w:t>
      </w:r>
    </w:p>
    <w:p w:rsidR="00776D3F" w:rsidRPr="00776D3F" w:rsidRDefault="00776D3F" w:rsidP="00776D3F">
      <w:pPr>
        <w:jc w:val="both"/>
        <w:rPr>
          <w:sz w:val="28"/>
          <w:szCs w:val="28"/>
        </w:rPr>
      </w:pPr>
    </w:p>
    <w:p w:rsidR="003322DA" w:rsidRPr="00776D3F" w:rsidRDefault="00776D3F" w:rsidP="00776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583C" w:rsidRPr="00776D3F">
        <w:rPr>
          <w:sz w:val="28"/>
          <w:szCs w:val="28"/>
        </w:rPr>
        <w:t>. </w:t>
      </w:r>
      <w:r w:rsidR="003322DA" w:rsidRPr="00776D3F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цього </w:t>
      </w:r>
      <w:r w:rsidR="003322DA" w:rsidRPr="00776D3F">
        <w:rPr>
          <w:sz w:val="28"/>
          <w:szCs w:val="28"/>
        </w:rPr>
        <w:t>наказу покласти на першого заступника голови райдержадміністрації Віктора САПОЖНІКОВА.</w:t>
      </w:r>
    </w:p>
    <w:p w:rsidR="003322DA" w:rsidRDefault="003322DA" w:rsidP="003322DA">
      <w:pPr>
        <w:ind w:right="142"/>
        <w:rPr>
          <w:sz w:val="28"/>
          <w:szCs w:val="28"/>
        </w:rPr>
      </w:pPr>
    </w:p>
    <w:p w:rsidR="00776D3F" w:rsidRDefault="00776D3F" w:rsidP="003322DA">
      <w:pPr>
        <w:ind w:right="142"/>
        <w:rPr>
          <w:sz w:val="28"/>
          <w:szCs w:val="28"/>
        </w:rPr>
      </w:pPr>
    </w:p>
    <w:p w:rsidR="00463998" w:rsidRDefault="00463998" w:rsidP="003322DA">
      <w:pPr>
        <w:ind w:right="142"/>
        <w:rPr>
          <w:sz w:val="28"/>
          <w:szCs w:val="28"/>
        </w:rPr>
      </w:pPr>
    </w:p>
    <w:p w:rsidR="003322DA" w:rsidRPr="0099205B" w:rsidRDefault="003322DA" w:rsidP="003322DA">
      <w:pPr>
        <w:ind w:right="142"/>
        <w:rPr>
          <w:b/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3998">
        <w:rPr>
          <w:sz w:val="28"/>
          <w:szCs w:val="28"/>
        </w:rPr>
        <w:t xml:space="preserve">            </w:t>
      </w:r>
      <w:r w:rsidRPr="0099205B">
        <w:rPr>
          <w:b/>
          <w:sz w:val="28"/>
          <w:szCs w:val="28"/>
        </w:rPr>
        <w:t>Юрій ЛОБАЧ</w:t>
      </w:r>
    </w:p>
    <w:p w:rsidR="003322DA" w:rsidRDefault="003322DA" w:rsidP="003322DA">
      <w:pPr>
        <w:ind w:right="142"/>
        <w:rPr>
          <w:sz w:val="28"/>
          <w:szCs w:val="28"/>
        </w:rPr>
      </w:pPr>
    </w:p>
    <w:p w:rsidR="00463998" w:rsidRDefault="00EB583C" w:rsidP="005D7344">
      <w:pPr>
        <w:ind w:right="142"/>
        <w:rPr>
          <w:sz w:val="28"/>
          <w:szCs w:val="28"/>
        </w:rPr>
      </w:pPr>
      <w:r>
        <w:rPr>
          <w:sz w:val="28"/>
          <w:szCs w:val="28"/>
        </w:rPr>
        <w:t>Віктор Сапожніков 21</w:t>
      </w:r>
      <w:r w:rsidR="00463998">
        <w:rPr>
          <w:sz w:val="28"/>
          <w:szCs w:val="28"/>
        </w:rPr>
        <w:t> </w:t>
      </w:r>
      <w:r>
        <w:rPr>
          <w:sz w:val="28"/>
          <w:szCs w:val="28"/>
        </w:rPr>
        <w:t>987</w:t>
      </w:r>
    </w:p>
    <w:sectPr w:rsidR="00463998" w:rsidSect="00776D3F">
      <w:pgSz w:w="11906" w:h="16838"/>
      <w:pgMar w:top="567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02FE"/>
    <w:multiLevelType w:val="hybridMultilevel"/>
    <w:tmpl w:val="1D545F50"/>
    <w:lvl w:ilvl="0" w:tplc="041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DD"/>
    <w:rsid w:val="00076DB4"/>
    <w:rsid w:val="001F071D"/>
    <w:rsid w:val="00262C8E"/>
    <w:rsid w:val="002C46BD"/>
    <w:rsid w:val="003322DA"/>
    <w:rsid w:val="003A6674"/>
    <w:rsid w:val="003E1EDF"/>
    <w:rsid w:val="003E3CEC"/>
    <w:rsid w:val="00455DB3"/>
    <w:rsid w:val="00463998"/>
    <w:rsid w:val="005235EB"/>
    <w:rsid w:val="005D7344"/>
    <w:rsid w:val="005F5148"/>
    <w:rsid w:val="006733C6"/>
    <w:rsid w:val="00734856"/>
    <w:rsid w:val="00761FF2"/>
    <w:rsid w:val="00776D3F"/>
    <w:rsid w:val="009876DD"/>
    <w:rsid w:val="00AD2C92"/>
    <w:rsid w:val="00B43EB2"/>
    <w:rsid w:val="00D27D24"/>
    <w:rsid w:val="00EB583C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9B6E4-13B6-4F00-909D-E25794BA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2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D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D2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rsid w:val="00776D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6D3F"/>
    <w:pPr>
      <w:widowControl w:val="0"/>
      <w:shd w:val="clear" w:color="auto" w:fill="FFFFFF"/>
      <w:spacing w:before="420" w:after="600" w:line="0" w:lineRule="atLeast"/>
      <w:jc w:val="center"/>
    </w:pPr>
    <w:rPr>
      <w:sz w:val="28"/>
      <w:szCs w:val="28"/>
      <w:lang w:eastAsia="en-US"/>
    </w:rPr>
  </w:style>
  <w:style w:type="character" w:styleId="a6">
    <w:name w:val="Hyperlink"/>
    <w:rsid w:val="00776D3F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Admin</cp:lastModifiedBy>
  <cp:revision>9</cp:revision>
  <cp:lastPrinted>2022-03-02T18:00:00Z</cp:lastPrinted>
  <dcterms:created xsi:type="dcterms:W3CDTF">2022-03-02T10:17:00Z</dcterms:created>
  <dcterms:modified xsi:type="dcterms:W3CDTF">2022-04-08T09:04:00Z</dcterms:modified>
</cp:coreProperties>
</file>