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AA" w:rsidRPr="00C6061D" w:rsidRDefault="00CD15C8" w:rsidP="005F5323">
      <w:pPr>
        <w:tabs>
          <w:tab w:val="left" w:pos="5103"/>
        </w:tabs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3810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EB" w:rsidRPr="00C6061D" w:rsidRDefault="00795AEB" w:rsidP="00282558">
      <w:pPr>
        <w:jc w:val="center"/>
        <w:rPr>
          <w:sz w:val="16"/>
          <w:szCs w:val="16"/>
          <w:lang w:val="uk-UA"/>
        </w:rPr>
      </w:pPr>
    </w:p>
    <w:p w:rsidR="00BE6BAA" w:rsidRPr="00C6061D" w:rsidRDefault="00BE6BAA">
      <w:pPr>
        <w:spacing w:line="1" w:lineRule="exact"/>
        <w:rPr>
          <w:sz w:val="2"/>
          <w:szCs w:val="2"/>
          <w:lang w:val="uk-UA"/>
        </w:rPr>
      </w:pPr>
    </w:p>
    <w:p w:rsidR="00BE6BAA" w:rsidRPr="00C6061D" w:rsidRDefault="00BE6BAA" w:rsidP="001F1851">
      <w:pPr>
        <w:framePr w:h="1029" w:hRule="exact" w:hSpace="10080" w:wrap="notBeside" w:vAnchor="text" w:hAnchor="margin" w:x="4695" w:y="-1013"/>
        <w:rPr>
          <w:sz w:val="24"/>
          <w:szCs w:val="24"/>
          <w:lang w:val="uk-UA"/>
        </w:rPr>
        <w:sectPr w:rsidR="00BE6BAA" w:rsidRPr="00C6061D" w:rsidSect="00964C50">
          <w:type w:val="continuous"/>
          <w:pgSz w:w="11909" w:h="16834"/>
          <w:pgMar w:top="397" w:right="567" w:bottom="1134" w:left="1701" w:header="708" w:footer="708" w:gutter="0"/>
          <w:cols w:space="720"/>
          <w:noEndnote/>
        </w:sectPr>
      </w:pPr>
    </w:p>
    <w:p w:rsidR="00BE6BAA" w:rsidRPr="00C6061D" w:rsidRDefault="00BE6BAA" w:rsidP="00795AEB">
      <w:pPr>
        <w:shd w:val="clear" w:color="auto" w:fill="FFFFFF"/>
        <w:rPr>
          <w:lang w:val="uk-UA"/>
        </w:rPr>
      </w:pPr>
      <w:r w:rsidRPr="00C6061D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ВОЛОДИМИР-ВОЛИНСЬКА РАЙОННА ДЕРЖАВНА АДМІНІСТРАЦІЯ</w:t>
      </w:r>
    </w:p>
    <w:p w:rsidR="00BE6BAA" w:rsidRDefault="00BE6BAA" w:rsidP="00795AEB">
      <w:pPr>
        <w:shd w:val="clear" w:color="auto" w:fill="FFFFFF"/>
        <w:ind w:right="29"/>
        <w:jc w:val="center"/>
        <w:rPr>
          <w:b/>
          <w:bCs/>
          <w:color w:val="000000"/>
          <w:spacing w:val="2"/>
          <w:sz w:val="28"/>
          <w:szCs w:val="28"/>
          <w:lang w:val="uk-UA"/>
        </w:rPr>
      </w:pPr>
      <w:r w:rsidRPr="00C6061D">
        <w:rPr>
          <w:b/>
          <w:bCs/>
          <w:color w:val="000000"/>
          <w:spacing w:val="2"/>
          <w:sz w:val="28"/>
          <w:szCs w:val="28"/>
          <w:lang w:val="uk-UA"/>
        </w:rPr>
        <w:t>ВОЛИНСЬКОЇ ОБЛАСТІ</w:t>
      </w:r>
    </w:p>
    <w:p w:rsidR="00E15CBF" w:rsidRPr="00E15CBF" w:rsidRDefault="00E15CBF" w:rsidP="00795AEB">
      <w:pPr>
        <w:shd w:val="clear" w:color="auto" w:fill="FFFFFF"/>
        <w:ind w:right="29"/>
        <w:jc w:val="center"/>
        <w:rPr>
          <w:sz w:val="32"/>
          <w:szCs w:val="32"/>
          <w:lang w:val="uk-UA"/>
        </w:rPr>
      </w:pPr>
      <w:r>
        <w:rPr>
          <w:b/>
          <w:bCs/>
          <w:color w:val="000000"/>
          <w:spacing w:val="2"/>
          <w:sz w:val="32"/>
          <w:szCs w:val="32"/>
          <w:lang w:val="uk-UA"/>
        </w:rPr>
        <w:t>ВОЛОДИМИР-ВОЛИНСЬКА РАЙОННА ВІЙСЬКОВА АДМІНІСТРАЦІЯ</w:t>
      </w:r>
    </w:p>
    <w:p w:rsidR="00E15CBF" w:rsidRDefault="002A2653" w:rsidP="00E15CBF">
      <w:pPr>
        <w:shd w:val="clear" w:color="auto" w:fill="FFFFFF"/>
        <w:spacing w:line="638" w:lineRule="exact"/>
        <w:ind w:right="38"/>
        <w:jc w:val="center"/>
        <w:rPr>
          <w:b/>
          <w:bCs/>
          <w:color w:val="000000"/>
          <w:spacing w:val="15"/>
          <w:sz w:val="32"/>
          <w:szCs w:val="32"/>
          <w:lang w:val="uk-UA"/>
        </w:rPr>
      </w:pPr>
      <w:r>
        <w:rPr>
          <w:b/>
          <w:bCs/>
          <w:color w:val="000000"/>
          <w:spacing w:val="15"/>
          <w:sz w:val="32"/>
          <w:szCs w:val="32"/>
          <w:lang w:val="uk-UA"/>
        </w:rPr>
        <w:t>РОЗПОРЯДЖЕННЯ</w:t>
      </w:r>
    </w:p>
    <w:p w:rsidR="00264D29" w:rsidRPr="00264D29" w:rsidRDefault="00264D29" w:rsidP="00264D29">
      <w:pPr>
        <w:shd w:val="clear" w:color="auto" w:fill="FFFFFF"/>
        <w:ind w:right="38"/>
        <w:jc w:val="center"/>
        <w:rPr>
          <w:b/>
          <w:bCs/>
          <w:color w:val="000000"/>
          <w:spacing w:val="15"/>
          <w:sz w:val="16"/>
          <w:szCs w:val="16"/>
          <w:lang w:val="uk-UA"/>
        </w:rPr>
      </w:pPr>
    </w:p>
    <w:p w:rsidR="00E15CBF" w:rsidRDefault="00AA20C1" w:rsidP="00BC6F03">
      <w:pPr>
        <w:shd w:val="clear" w:color="auto" w:fill="FFFFFF"/>
        <w:tabs>
          <w:tab w:val="left" w:pos="4642"/>
          <w:tab w:val="left" w:pos="871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 травня</w:t>
      </w:r>
      <w:r w:rsidR="00E15CBF" w:rsidRPr="00E15CBF">
        <w:rPr>
          <w:sz w:val="28"/>
          <w:szCs w:val="28"/>
          <w:lang w:val="uk-UA"/>
        </w:rPr>
        <w:t xml:space="preserve"> 2022 року </w:t>
      </w:r>
      <w:r w:rsidR="00E15CBF">
        <w:rPr>
          <w:sz w:val="28"/>
          <w:szCs w:val="28"/>
          <w:lang w:val="uk-UA"/>
        </w:rPr>
        <w:t xml:space="preserve">                  м. Володимир             </w:t>
      </w:r>
      <w:r w:rsidR="00FA508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№__</w:t>
      </w:r>
    </w:p>
    <w:p w:rsidR="00E15CBF" w:rsidRPr="00BC3107" w:rsidRDefault="00E15CBF" w:rsidP="00BC6F03">
      <w:pPr>
        <w:shd w:val="clear" w:color="auto" w:fill="FFFFFF"/>
        <w:tabs>
          <w:tab w:val="left" w:pos="4642"/>
          <w:tab w:val="left" w:pos="8717"/>
        </w:tabs>
        <w:rPr>
          <w:sz w:val="28"/>
          <w:szCs w:val="28"/>
          <w:lang w:val="uk-UA"/>
        </w:rPr>
      </w:pPr>
    </w:p>
    <w:p w:rsidR="00E15CBF" w:rsidRPr="00BC3107" w:rsidRDefault="00E15CBF" w:rsidP="00A1524A">
      <w:pPr>
        <w:pStyle w:val="a3"/>
        <w:shd w:val="clear" w:color="auto" w:fill="FFFFFF"/>
        <w:spacing w:before="0" w:beforeAutospacing="0" w:after="0" w:afterAutospacing="0" w:line="288" w:lineRule="atLeast"/>
        <w:ind w:right="2"/>
        <w:jc w:val="center"/>
        <w:rPr>
          <w:sz w:val="28"/>
          <w:szCs w:val="28"/>
          <w:lang w:val="uk-UA"/>
        </w:rPr>
      </w:pPr>
      <w:r w:rsidRPr="00BC3107">
        <w:rPr>
          <w:sz w:val="28"/>
          <w:szCs w:val="28"/>
          <w:lang w:val="uk-UA"/>
        </w:rPr>
        <w:t xml:space="preserve">Про </w:t>
      </w:r>
      <w:r w:rsidR="00DA23D7" w:rsidRPr="00BC3107">
        <w:rPr>
          <w:sz w:val="28"/>
          <w:szCs w:val="28"/>
          <w:lang w:val="uk-UA"/>
        </w:rPr>
        <w:t xml:space="preserve">доповнення 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Переліків</w:t>
      </w:r>
      <w:r w:rsidR="00DA23D7" w:rsidRPr="00BC3107">
        <w:rPr>
          <w:rStyle w:val="aa"/>
          <w:b w:val="0"/>
          <w:szCs w:val="28"/>
          <w:bdr w:val="none" w:sz="0" w:space="0" w:color="auto" w:frame="1"/>
          <w:lang w:val="uk-UA"/>
        </w:rPr>
        <w:t xml:space="preserve"> 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першого та другого типу</w:t>
      </w:r>
      <w:r w:rsidR="00DA23D7" w:rsidRPr="00BC3107">
        <w:rPr>
          <w:rStyle w:val="aa"/>
          <w:b w:val="0"/>
          <w:szCs w:val="28"/>
          <w:bdr w:val="none" w:sz="0" w:space="0" w:color="auto" w:frame="1"/>
          <w:lang w:val="uk-UA"/>
        </w:rPr>
        <w:t xml:space="preserve"> 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об’єктів оренди комунальної власності затвердженого районною радою рішенням №4/7 від 26 березня 2021р</w:t>
      </w:r>
      <w:r w:rsidR="00A1524A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оку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 xml:space="preserve">. </w:t>
      </w:r>
      <w:r w:rsidR="00DA23D7" w:rsidRPr="00BC3107">
        <w:rPr>
          <w:sz w:val="28"/>
          <w:szCs w:val="28"/>
          <w:shd w:val="clear" w:color="auto" w:fill="FFFFFF"/>
          <w:lang w:val="uk-UA"/>
        </w:rPr>
        <w:t>“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Про затвердження Переліків першого та другого типу об’єктів оренди комунальної власності</w:t>
      </w:r>
      <w:r w:rsidR="00DA23D7" w:rsidRPr="00BC3107">
        <w:rPr>
          <w:sz w:val="28"/>
          <w:szCs w:val="28"/>
          <w:shd w:val="clear" w:color="auto" w:fill="FFFFFF"/>
          <w:lang w:val="uk-UA"/>
        </w:rPr>
        <w:t>”</w:t>
      </w:r>
      <w:r w:rsidR="002A2653">
        <w:rPr>
          <w:sz w:val="28"/>
          <w:szCs w:val="28"/>
          <w:shd w:val="clear" w:color="auto" w:fill="FFFFFF"/>
          <w:lang w:val="uk-UA"/>
        </w:rPr>
        <w:t>,</w:t>
      </w:r>
      <w:r w:rsidR="00DA23D7" w:rsidRPr="00BC3107">
        <w:rPr>
          <w:sz w:val="28"/>
          <w:szCs w:val="28"/>
          <w:shd w:val="clear" w:color="auto" w:fill="FFFFFF"/>
          <w:lang w:val="uk-UA"/>
        </w:rPr>
        <w:t xml:space="preserve"> із змінами </w:t>
      </w:r>
    </w:p>
    <w:p w:rsidR="00E15CBF" w:rsidRPr="00BC3107" w:rsidRDefault="00E15CBF" w:rsidP="00521EFA">
      <w:pPr>
        <w:shd w:val="clear" w:color="auto" w:fill="FFFFFF"/>
        <w:tabs>
          <w:tab w:val="left" w:pos="4642"/>
          <w:tab w:val="left" w:pos="8717"/>
        </w:tabs>
        <w:jc w:val="both"/>
        <w:rPr>
          <w:sz w:val="28"/>
          <w:szCs w:val="28"/>
          <w:lang w:val="uk-UA"/>
        </w:rPr>
      </w:pPr>
    </w:p>
    <w:p w:rsidR="00E15CBF" w:rsidRPr="00A1524A" w:rsidRDefault="00A1524A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5CBF" w:rsidRPr="00BC3107">
        <w:rPr>
          <w:sz w:val="28"/>
          <w:szCs w:val="28"/>
          <w:lang w:val="uk-UA"/>
        </w:rPr>
        <w:t xml:space="preserve">Відповідно до законів України «Про місцеві державні адміністрації», «Про правовий режим воєнного стану», </w:t>
      </w:r>
      <w:r w:rsidR="00AA20C1" w:rsidRPr="00BC3107">
        <w:rPr>
          <w:sz w:val="28"/>
          <w:szCs w:val="28"/>
          <w:lang w:val="uk-UA"/>
        </w:rPr>
        <w:t>Законом України “Про оренду державного та комунального майна”, постановою Кабінету Міністрів України від 03.06.2020</w:t>
      </w:r>
      <w:r>
        <w:rPr>
          <w:sz w:val="28"/>
          <w:szCs w:val="28"/>
          <w:lang w:val="uk-UA"/>
        </w:rPr>
        <w:t xml:space="preserve"> </w:t>
      </w:r>
      <w:r w:rsidR="00AA20C1" w:rsidRPr="00BC310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="00AA20C1" w:rsidRPr="00BC3107">
        <w:rPr>
          <w:sz w:val="28"/>
          <w:szCs w:val="28"/>
          <w:lang w:val="uk-UA"/>
        </w:rPr>
        <w:t>. № 483 “Деякі питання оренди державного та комунального майна”</w:t>
      </w:r>
      <w:r w:rsidR="00E15CBF" w:rsidRPr="00BC3107">
        <w:rPr>
          <w:sz w:val="28"/>
          <w:szCs w:val="28"/>
          <w:lang w:val="uk-UA"/>
        </w:rPr>
        <w:t>, з метою забезпечення оперативності виконання покладених на військові адміністрації та органи місцевого самоврядування завдань</w:t>
      </w:r>
      <w:r w:rsidRPr="00A1524A">
        <w:rPr>
          <w:sz w:val="28"/>
          <w:szCs w:val="28"/>
          <w:lang w:val="uk-UA"/>
        </w:rPr>
        <w:t>:</w:t>
      </w:r>
    </w:p>
    <w:p w:rsidR="00E15CBF" w:rsidRPr="00BC3107" w:rsidRDefault="00E15CBF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</w:p>
    <w:p w:rsidR="00E15CBF" w:rsidRPr="00BC3107" w:rsidRDefault="00E15CBF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</w:p>
    <w:p w:rsidR="00E15CBF" w:rsidRPr="00BC3107" w:rsidRDefault="00E15CBF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  <w:r w:rsidRPr="00BC3107">
        <w:rPr>
          <w:sz w:val="28"/>
          <w:szCs w:val="28"/>
          <w:lang w:val="uk-UA"/>
        </w:rPr>
        <w:tab/>
        <w:t xml:space="preserve">1. </w:t>
      </w:r>
      <w:proofErr w:type="spellStart"/>
      <w:r w:rsidR="0000578E">
        <w:rPr>
          <w:sz w:val="28"/>
          <w:szCs w:val="28"/>
          <w:lang w:val="uk-UA"/>
        </w:rPr>
        <w:t>В</w:t>
      </w:r>
      <w:bookmarkStart w:id="0" w:name="_GoBack"/>
      <w:bookmarkEnd w:id="0"/>
      <w:r w:rsidR="00DA23D7" w:rsidRPr="00BC3107">
        <w:rPr>
          <w:sz w:val="28"/>
          <w:szCs w:val="28"/>
          <w:lang w:val="uk-UA"/>
        </w:rPr>
        <w:t>нести</w:t>
      </w:r>
      <w:proofErr w:type="spellEnd"/>
      <w:r w:rsidR="00DA23D7" w:rsidRPr="00BC3107">
        <w:rPr>
          <w:sz w:val="28"/>
          <w:szCs w:val="28"/>
          <w:lang w:val="uk-UA"/>
        </w:rPr>
        <w:t xml:space="preserve"> зміни </w:t>
      </w:r>
      <w:r w:rsidR="00DA23D7" w:rsidRPr="00BC3107">
        <w:rPr>
          <w:sz w:val="28"/>
          <w:szCs w:val="28"/>
          <w:shd w:val="clear" w:color="auto" w:fill="FFFFFF"/>
          <w:lang w:val="uk-UA"/>
        </w:rPr>
        <w:t>до пункту 1 рішення районної ради 26.0</w:t>
      </w:r>
      <w:r w:rsidR="00DA23D7" w:rsidRPr="00BC3107">
        <w:rPr>
          <w:sz w:val="28"/>
          <w:szCs w:val="28"/>
          <w:lang w:val="uk-UA"/>
        </w:rPr>
        <w:t xml:space="preserve">3.2021 року №4/7 </w:t>
      </w:r>
      <w:r w:rsidR="00DA23D7" w:rsidRPr="00BC3107">
        <w:rPr>
          <w:sz w:val="28"/>
          <w:szCs w:val="28"/>
          <w:shd w:val="clear" w:color="auto" w:fill="FFFFFF"/>
          <w:lang w:val="uk-UA"/>
        </w:rPr>
        <w:t>“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Про затвердження Переліків першого та другого типу об’єктів оренди комунальної власності</w:t>
      </w:r>
      <w:r w:rsidR="00DA23D7" w:rsidRPr="00BC3107">
        <w:rPr>
          <w:sz w:val="28"/>
          <w:szCs w:val="28"/>
          <w:shd w:val="clear" w:color="auto" w:fill="FFFFFF"/>
          <w:lang w:val="uk-UA"/>
        </w:rPr>
        <w:t>”, виклавши додаток 1 в новій редакції (додається)</w:t>
      </w:r>
      <w:r w:rsidRPr="00BC3107">
        <w:rPr>
          <w:sz w:val="28"/>
          <w:szCs w:val="28"/>
          <w:lang w:val="uk-UA"/>
        </w:rPr>
        <w:t>.</w:t>
      </w:r>
    </w:p>
    <w:p w:rsidR="00E15CBF" w:rsidRPr="00BC3107" w:rsidRDefault="00E15CBF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  <w:r w:rsidRPr="00BC3107">
        <w:rPr>
          <w:sz w:val="28"/>
          <w:szCs w:val="28"/>
          <w:lang w:val="uk-UA"/>
        </w:rPr>
        <w:tab/>
        <w:t xml:space="preserve">2. </w:t>
      </w:r>
      <w:r w:rsidR="00DA23D7" w:rsidRPr="00BC3107">
        <w:rPr>
          <w:sz w:val="28"/>
          <w:szCs w:val="28"/>
          <w:lang w:val="uk-UA"/>
        </w:rPr>
        <w:t>Голові районної ради організувати передачу в оренду майна у відповідності до чинного законодавства України</w:t>
      </w:r>
      <w:r w:rsidRPr="00BC3107">
        <w:rPr>
          <w:sz w:val="28"/>
          <w:szCs w:val="28"/>
          <w:lang w:val="uk-UA"/>
        </w:rPr>
        <w:t xml:space="preserve">. </w:t>
      </w:r>
    </w:p>
    <w:p w:rsidR="00E15CBF" w:rsidRPr="00BC3107" w:rsidRDefault="00E15CBF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  <w:r w:rsidRPr="00BC3107">
        <w:rPr>
          <w:sz w:val="28"/>
          <w:szCs w:val="28"/>
          <w:lang w:val="uk-UA"/>
        </w:rPr>
        <w:tab/>
      </w:r>
      <w:r w:rsidR="00E8072B" w:rsidRPr="00BC3107">
        <w:rPr>
          <w:sz w:val="28"/>
          <w:szCs w:val="28"/>
          <w:lang w:val="uk-UA"/>
        </w:rPr>
        <w:t>3</w:t>
      </w:r>
      <w:r w:rsidRPr="00BC3107">
        <w:rPr>
          <w:sz w:val="28"/>
          <w:szCs w:val="28"/>
          <w:lang w:val="uk-UA"/>
        </w:rPr>
        <w:t xml:space="preserve">. </w:t>
      </w:r>
      <w:r w:rsidR="00DA23D7" w:rsidRPr="00BC3107">
        <w:rPr>
          <w:sz w:val="28"/>
          <w:szCs w:val="28"/>
          <w:lang w:val="uk-UA"/>
        </w:rPr>
        <w:t xml:space="preserve">Після завершення </w:t>
      </w:r>
      <w:r w:rsidR="00A1524A">
        <w:rPr>
          <w:sz w:val="28"/>
          <w:szCs w:val="28"/>
          <w:lang w:val="uk-UA"/>
        </w:rPr>
        <w:t>воєнного</w:t>
      </w:r>
      <w:r w:rsidR="00DA23D7" w:rsidRPr="00BC3107">
        <w:rPr>
          <w:sz w:val="28"/>
          <w:szCs w:val="28"/>
          <w:lang w:val="uk-UA"/>
        </w:rPr>
        <w:t xml:space="preserve"> стану </w:t>
      </w:r>
      <w:r w:rsidR="00DA23D7" w:rsidRPr="00BC3107">
        <w:rPr>
          <w:sz w:val="28"/>
          <w:szCs w:val="28"/>
          <w:shd w:val="clear" w:color="auto" w:fill="FFFFFF"/>
          <w:lang w:val="uk-UA"/>
        </w:rPr>
        <w:t>на черговій сесії,</w:t>
      </w:r>
      <w:r w:rsidR="00DA23D7" w:rsidRPr="00BC3107">
        <w:rPr>
          <w:sz w:val="28"/>
          <w:szCs w:val="28"/>
          <w:lang w:val="uk-UA"/>
        </w:rPr>
        <w:t xml:space="preserve"> </w:t>
      </w:r>
      <w:proofErr w:type="spellStart"/>
      <w:r w:rsidR="00DA23D7" w:rsidRPr="00BC3107">
        <w:rPr>
          <w:sz w:val="28"/>
          <w:szCs w:val="28"/>
          <w:lang w:val="uk-UA"/>
        </w:rPr>
        <w:t>внести</w:t>
      </w:r>
      <w:proofErr w:type="spellEnd"/>
      <w:r w:rsidR="00DA23D7" w:rsidRPr="00BC3107">
        <w:rPr>
          <w:sz w:val="28"/>
          <w:szCs w:val="28"/>
          <w:lang w:val="uk-UA"/>
        </w:rPr>
        <w:t xml:space="preserve"> відповідні зміни в рішення районної ради 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№4/7 від 26 березня 2021р</w:t>
      </w:r>
      <w:r w:rsidR="00A1524A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оку</w:t>
      </w:r>
      <w:r w:rsidR="0000578E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="00DA23D7" w:rsidRPr="0000578E">
        <w:rPr>
          <w:sz w:val="28"/>
          <w:szCs w:val="28"/>
          <w:shd w:val="clear" w:color="auto" w:fill="FFFFFF"/>
          <w:lang w:val="uk-UA"/>
        </w:rPr>
        <w:t>“</w:t>
      </w:r>
      <w:r w:rsidR="00DA23D7" w:rsidRPr="00BC3107">
        <w:rPr>
          <w:rStyle w:val="aa"/>
          <w:b w:val="0"/>
          <w:sz w:val="28"/>
          <w:szCs w:val="28"/>
          <w:bdr w:val="none" w:sz="0" w:space="0" w:color="auto" w:frame="1"/>
          <w:lang w:val="uk-UA"/>
        </w:rPr>
        <w:t>Про затвердження Переліків першого та другого типу об’єктів оренди комунальної власності</w:t>
      </w:r>
      <w:r w:rsidR="00A1524A">
        <w:rPr>
          <w:sz w:val="28"/>
          <w:szCs w:val="28"/>
          <w:shd w:val="clear" w:color="auto" w:fill="FFFFFF"/>
          <w:lang w:val="uk-UA"/>
        </w:rPr>
        <w:t>” із змінами</w:t>
      </w:r>
      <w:r w:rsidR="002A2653">
        <w:rPr>
          <w:sz w:val="28"/>
          <w:szCs w:val="28"/>
          <w:shd w:val="clear" w:color="auto" w:fill="FFFFFF"/>
          <w:lang w:val="uk-UA"/>
        </w:rPr>
        <w:t>.</w:t>
      </w:r>
    </w:p>
    <w:p w:rsidR="00E15CBF" w:rsidRPr="00BC3107" w:rsidRDefault="00E15CBF" w:rsidP="00521EFA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  <w:r w:rsidRPr="00BC3107">
        <w:rPr>
          <w:sz w:val="28"/>
          <w:szCs w:val="28"/>
          <w:lang w:val="uk-UA"/>
        </w:rPr>
        <w:tab/>
      </w:r>
      <w:r w:rsidR="00DA23D7" w:rsidRPr="00BC3107">
        <w:rPr>
          <w:sz w:val="28"/>
          <w:szCs w:val="28"/>
          <w:lang w:val="uk-UA"/>
        </w:rPr>
        <w:t>4</w:t>
      </w:r>
      <w:r w:rsidRPr="00BC3107">
        <w:rPr>
          <w:sz w:val="28"/>
          <w:szCs w:val="28"/>
          <w:lang w:val="uk-UA"/>
        </w:rPr>
        <w:t>. Контроль за</w:t>
      </w:r>
      <w:r w:rsidR="00E8072B" w:rsidRPr="00BC3107">
        <w:rPr>
          <w:sz w:val="28"/>
          <w:szCs w:val="28"/>
          <w:lang w:val="uk-UA"/>
        </w:rPr>
        <w:t xml:space="preserve"> виконанням наказу покласти на </w:t>
      </w:r>
      <w:r w:rsidR="002A2653">
        <w:rPr>
          <w:sz w:val="28"/>
          <w:szCs w:val="28"/>
          <w:lang w:val="uk-UA"/>
        </w:rPr>
        <w:t>заступника голови райдержадміністрації Віктора ФІЩУКА.</w:t>
      </w:r>
    </w:p>
    <w:p w:rsidR="00DA23D7" w:rsidRPr="00E8072B" w:rsidRDefault="00DA23D7" w:rsidP="00E15CBF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</w:p>
    <w:p w:rsidR="00E8072B" w:rsidRDefault="00E8072B" w:rsidP="00E15CBF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</w:p>
    <w:p w:rsidR="002A2653" w:rsidRPr="00E8072B" w:rsidRDefault="002A2653" w:rsidP="00E15CBF">
      <w:pPr>
        <w:shd w:val="clear" w:color="auto" w:fill="FFFFFF"/>
        <w:tabs>
          <w:tab w:val="left" w:pos="851"/>
          <w:tab w:val="left" w:pos="8717"/>
        </w:tabs>
        <w:jc w:val="both"/>
        <w:rPr>
          <w:sz w:val="28"/>
          <w:szCs w:val="28"/>
          <w:lang w:val="uk-UA"/>
        </w:rPr>
      </w:pPr>
    </w:p>
    <w:p w:rsidR="00BC6F03" w:rsidRPr="00DA23D7" w:rsidRDefault="00E15CBF" w:rsidP="00E15CBF">
      <w:pPr>
        <w:shd w:val="clear" w:color="auto" w:fill="FFFFFF"/>
        <w:tabs>
          <w:tab w:val="left" w:pos="851"/>
          <w:tab w:val="left" w:pos="8717"/>
        </w:tabs>
        <w:jc w:val="both"/>
        <w:rPr>
          <w:b/>
          <w:bCs/>
          <w:color w:val="000000"/>
          <w:spacing w:val="8"/>
          <w:sz w:val="28"/>
          <w:szCs w:val="28"/>
          <w:lang w:val="uk-UA"/>
        </w:rPr>
      </w:pPr>
      <w:r w:rsidRPr="0000578E">
        <w:rPr>
          <w:sz w:val="28"/>
          <w:szCs w:val="28"/>
          <w:lang w:val="uk-UA"/>
        </w:rPr>
        <w:t>Начальник</w:t>
      </w:r>
      <w:r w:rsidRPr="00DA23D7"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6674FB" w:rsidRPr="00DA23D7">
        <w:rPr>
          <w:b/>
          <w:bCs/>
          <w:color w:val="000000"/>
          <w:spacing w:val="8"/>
          <w:sz w:val="28"/>
          <w:szCs w:val="28"/>
          <w:lang w:val="uk-UA"/>
        </w:rPr>
        <w:t>Юрій ЛОБАЧ</w:t>
      </w:r>
    </w:p>
    <w:p w:rsidR="006674FB" w:rsidRPr="00DA23D7" w:rsidRDefault="006674FB" w:rsidP="00E15CBF">
      <w:pPr>
        <w:shd w:val="clear" w:color="auto" w:fill="FFFFFF"/>
        <w:tabs>
          <w:tab w:val="left" w:pos="4642"/>
          <w:tab w:val="left" w:pos="8717"/>
        </w:tabs>
        <w:jc w:val="both"/>
        <w:rPr>
          <w:b/>
          <w:bCs/>
          <w:sz w:val="28"/>
          <w:szCs w:val="28"/>
          <w:lang w:val="uk-UA"/>
        </w:rPr>
      </w:pPr>
    </w:p>
    <w:p w:rsidR="00DA23D7" w:rsidRDefault="00DA23D7" w:rsidP="00E15CBF">
      <w:pPr>
        <w:shd w:val="clear" w:color="auto" w:fill="FFFFFF"/>
        <w:tabs>
          <w:tab w:val="left" w:pos="4642"/>
          <w:tab w:val="left" w:pos="8717"/>
        </w:tabs>
        <w:jc w:val="both"/>
        <w:rPr>
          <w:b/>
          <w:bCs/>
          <w:sz w:val="28"/>
          <w:szCs w:val="28"/>
          <w:lang w:val="uk-UA"/>
        </w:rPr>
      </w:pPr>
    </w:p>
    <w:p w:rsidR="002A2653" w:rsidRPr="00DD2E52" w:rsidRDefault="002A2653" w:rsidP="002A2653">
      <w:pPr>
        <w:suppressAutoHyphens/>
        <w:rPr>
          <w:sz w:val="28"/>
          <w:szCs w:val="28"/>
          <w:lang w:eastAsia="ar-SA"/>
        </w:rPr>
      </w:pPr>
      <w:r w:rsidRPr="00DD2E52">
        <w:rPr>
          <w:sz w:val="28"/>
          <w:szCs w:val="28"/>
          <w:lang w:eastAsia="ar-SA"/>
        </w:rPr>
        <w:t>Галина Василенко</w:t>
      </w:r>
      <w:r>
        <w:rPr>
          <w:sz w:val="28"/>
          <w:szCs w:val="28"/>
          <w:lang w:eastAsia="ar-SA"/>
        </w:rPr>
        <w:t xml:space="preserve"> 0964374965</w:t>
      </w:r>
    </w:p>
    <w:p w:rsidR="002A2653" w:rsidRDefault="002A2653" w:rsidP="002A2653">
      <w:pPr>
        <w:suppressAutoHyphens/>
        <w:rPr>
          <w:sz w:val="24"/>
          <w:szCs w:val="24"/>
          <w:lang w:eastAsia="ar-SA"/>
        </w:rPr>
      </w:pPr>
    </w:p>
    <w:p w:rsidR="00DA23D7" w:rsidRPr="002A2653" w:rsidRDefault="00DA23D7" w:rsidP="00E15CBF">
      <w:pPr>
        <w:shd w:val="clear" w:color="auto" w:fill="FFFFFF"/>
        <w:tabs>
          <w:tab w:val="left" w:pos="4642"/>
          <w:tab w:val="left" w:pos="8717"/>
        </w:tabs>
        <w:jc w:val="both"/>
        <w:rPr>
          <w:b/>
          <w:bCs/>
          <w:sz w:val="28"/>
          <w:szCs w:val="28"/>
        </w:rPr>
      </w:pPr>
    </w:p>
    <w:p w:rsidR="00DA23D7" w:rsidRPr="00685EB0" w:rsidRDefault="00DA23D7" w:rsidP="00DA23D7">
      <w:pPr>
        <w:pageBreakBefore/>
        <w:jc w:val="both"/>
        <w:rPr>
          <w:lang w:val="uk-UA"/>
        </w:rPr>
      </w:pPr>
    </w:p>
    <w:tbl>
      <w:tblPr>
        <w:tblW w:w="4799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3"/>
        <w:gridCol w:w="3171"/>
        <w:gridCol w:w="1415"/>
        <w:gridCol w:w="568"/>
        <w:gridCol w:w="1273"/>
        <w:gridCol w:w="2517"/>
        <w:gridCol w:w="34"/>
      </w:tblGrid>
      <w:tr w:rsidR="00DA23D7" w:rsidRPr="00CE3D1C" w:rsidTr="005F5323">
        <w:trPr>
          <w:trHeight w:val="987"/>
        </w:trPr>
        <w:tc>
          <w:tcPr>
            <w:tcW w:w="2679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DA23D7" w:rsidRDefault="00DA23D7" w:rsidP="005F5323">
            <w:pPr>
              <w:jc w:val="right"/>
              <w:rPr>
                <w:sz w:val="24"/>
                <w:szCs w:val="24"/>
                <w:lang w:val="uk-UA"/>
              </w:rPr>
            </w:pPr>
          </w:p>
          <w:p w:rsidR="00B41D99" w:rsidRDefault="00B41D99" w:rsidP="000568E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41D99" w:rsidRPr="00CE3D1C" w:rsidRDefault="00B41D99" w:rsidP="000568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21" w:type="pct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:rsidR="00DA23D7" w:rsidRPr="00CE3D1C" w:rsidRDefault="00DA23D7" w:rsidP="000568EC">
            <w:pPr>
              <w:jc w:val="center"/>
              <w:rPr>
                <w:sz w:val="28"/>
                <w:szCs w:val="28"/>
                <w:lang w:val="uk-UA"/>
              </w:rPr>
            </w:pPr>
            <w:r w:rsidRPr="00CE3D1C">
              <w:rPr>
                <w:sz w:val="28"/>
                <w:szCs w:val="28"/>
                <w:lang w:val="uk-UA"/>
              </w:rPr>
              <w:t>Додаток 1</w:t>
            </w:r>
          </w:p>
          <w:p w:rsidR="005F5323" w:rsidRDefault="00DA23D7" w:rsidP="000568EC">
            <w:pPr>
              <w:jc w:val="center"/>
              <w:rPr>
                <w:sz w:val="28"/>
                <w:szCs w:val="28"/>
                <w:lang w:val="uk-UA"/>
              </w:rPr>
            </w:pPr>
            <w:r w:rsidRPr="00CE3D1C">
              <w:rPr>
                <w:sz w:val="28"/>
                <w:szCs w:val="28"/>
                <w:lang w:val="uk-UA"/>
              </w:rPr>
              <w:t xml:space="preserve">до </w:t>
            </w:r>
            <w:r w:rsidR="002A2653">
              <w:rPr>
                <w:sz w:val="28"/>
                <w:szCs w:val="28"/>
                <w:lang w:val="uk-UA"/>
              </w:rPr>
              <w:t>розпорядження</w:t>
            </w:r>
            <w:r w:rsidR="00B41D99" w:rsidRPr="00D30BE1">
              <w:rPr>
                <w:sz w:val="28"/>
                <w:szCs w:val="28"/>
              </w:rPr>
              <w:t xml:space="preserve"> </w:t>
            </w:r>
            <w:r w:rsidR="00B41D99">
              <w:rPr>
                <w:sz w:val="28"/>
                <w:szCs w:val="28"/>
                <w:lang w:val="uk-UA"/>
              </w:rPr>
              <w:t xml:space="preserve">начальника </w:t>
            </w:r>
            <w:r w:rsidR="005F5323">
              <w:rPr>
                <w:sz w:val="28"/>
                <w:szCs w:val="28"/>
                <w:lang w:val="uk-UA"/>
              </w:rPr>
              <w:t xml:space="preserve"> </w:t>
            </w:r>
          </w:p>
          <w:p w:rsidR="005F5323" w:rsidRDefault="005F5323" w:rsidP="005F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D30BE1">
              <w:rPr>
                <w:sz w:val="28"/>
                <w:szCs w:val="28"/>
                <w:lang w:val="uk-UA"/>
              </w:rPr>
              <w:t xml:space="preserve">районної </w:t>
            </w:r>
            <w:r w:rsidR="00B41D99">
              <w:rPr>
                <w:sz w:val="28"/>
                <w:szCs w:val="28"/>
                <w:lang w:val="uk-UA"/>
              </w:rPr>
              <w:t xml:space="preserve">військової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  <w:p w:rsidR="005F5323" w:rsidRDefault="005F5323" w:rsidP="005F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B41D99">
              <w:rPr>
                <w:sz w:val="28"/>
                <w:szCs w:val="28"/>
                <w:lang w:val="uk-UA"/>
              </w:rPr>
              <w:t>адміністрації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D30BE1">
              <w:rPr>
                <w:sz w:val="28"/>
                <w:szCs w:val="28"/>
                <w:lang w:val="uk-UA"/>
              </w:rPr>
              <w:t>«</w:t>
            </w:r>
            <w:r w:rsidR="00B41D99" w:rsidRPr="00BC3107">
              <w:rPr>
                <w:sz w:val="28"/>
                <w:szCs w:val="28"/>
                <w:lang w:val="uk-UA"/>
              </w:rPr>
              <w:t>Про доповнення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>Переліків</w:t>
            </w:r>
            <w:r w:rsidR="00B41D99" w:rsidRPr="00BC3107">
              <w:rPr>
                <w:rStyle w:val="aa"/>
                <w:b w:val="0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першого та другого </w:t>
            </w: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>типу</w:t>
            </w:r>
            <w:r w:rsidR="00B41D99" w:rsidRPr="00BC3107">
              <w:rPr>
                <w:rStyle w:val="aa"/>
                <w:b w:val="0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об’єктів оренди </w:t>
            </w: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комунальної власності </w:t>
            </w: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затвердженого районною радою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рішенням №4/7 від 26 березня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>2021р</w:t>
            </w:r>
            <w:r w:rsidR="00B41D99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>оку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. </w:t>
            </w:r>
            <w:r w:rsidR="00B41D99" w:rsidRPr="00BC3107">
              <w:rPr>
                <w:sz w:val="28"/>
                <w:szCs w:val="28"/>
                <w:shd w:val="clear" w:color="auto" w:fill="FFFFFF"/>
                <w:lang w:val="uk-UA"/>
              </w:rPr>
              <w:t>“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Про затвердження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Переліків першого та другого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типу об’єктів оренди </w:t>
            </w:r>
          </w:p>
          <w:p w:rsid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  </w:t>
            </w:r>
            <w:r w:rsidR="00B41D99" w:rsidRPr="00BC3107">
              <w:rPr>
                <w:rStyle w:val="aa"/>
                <w:b w:val="0"/>
                <w:sz w:val="28"/>
                <w:szCs w:val="28"/>
                <w:bdr w:val="none" w:sz="0" w:space="0" w:color="auto" w:frame="1"/>
                <w:lang w:val="uk-UA"/>
              </w:rPr>
              <w:t>комунальної власності</w:t>
            </w:r>
            <w:r w:rsidR="00B41D99" w:rsidRPr="00BC3107">
              <w:rPr>
                <w:sz w:val="28"/>
                <w:szCs w:val="28"/>
                <w:shd w:val="clear" w:color="auto" w:fill="FFFFFF"/>
                <w:lang w:val="uk-UA"/>
              </w:rPr>
              <w:t>”</w:t>
            </w:r>
            <w:r w:rsidR="00B41D99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B41D99" w:rsidRPr="00BC3107">
              <w:rPr>
                <w:sz w:val="28"/>
                <w:szCs w:val="28"/>
                <w:shd w:val="clear" w:color="auto" w:fill="FFFFFF"/>
                <w:lang w:val="uk-UA"/>
              </w:rPr>
              <w:t xml:space="preserve"> із </w:t>
            </w:r>
          </w:p>
          <w:p w:rsidR="00B41D99" w:rsidRPr="005F5323" w:rsidRDefault="005F5323" w:rsidP="005F5323">
            <w:pPr>
              <w:pStyle w:val="a3"/>
              <w:shd w:val="clear" w:color="auto" w:fill="FFFFFF"/>
              <w:spacing w:before="0" w:beforeAutospacing="0" w:after="0" w:afterAutospacing="0" w:line="288" w:lineRule="atLeast"/>
              <w:ind w:right="2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B41D99" w:rsidRPr="00BC3107">
              <w:rPr>
                <w:sz w:val="28"/>
                <w:szCs w:val="28"/>
                <w:shd w:val="clear" w:color="auto" w:fill="FFFFFF"/>
                <w:lang w:val="uk-UA"/>
              </w:rPr>
              <w:t>змінами</w:t>
            </w:r>
            <w:r w:rsidR="00D30BE1">
              <w:rPr>
                <w:sz w:val="28"/>
                <w:szCs w:val="28"/>
                <w:shd w:val="clear" w:color="auto" w:fill="FFFFFF"/>
                <w:lang w:val="uk-UA"/>
              </w:rPr>
              <w:t>».</w:t>
            </w:r>
            <w:r w:rsidR="00B41D99" w:rsidRPr="00BC310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A23D7" w:rsidRDefault="005F5323" w:rsidP="005F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DA23D7">
              <w:rPr>
                <w:sz w:val="28"/>
                <w:szCs w:val="28"/>
                <w:lang w:val="uk-UA"/>
              </w:rPr>
              <w:t>__.05.</w:t>
            </w:r>
            <w:r w:rsidR="00DA23D7" w:rsidRPr="00CE3D1C">
              <w:rPr>
                <w:sz w:val="28"/>
                <w:szCs w:val="28"/>
                <w:lang w:val="uk-UA"/>
              </w:rPr>
              <w:t>202</w:t>
            </w:r>
            <w:r w:rsidR="00DA23D7">
              <w:rPr>
                <w:sz w:val="28"/>
                <w:szCs w:val="28"/>
                <w:lang w:val="uk-UA"/>
              </w:rPr>
              <w:t>2р. №__</w:t>
            </w:r>
          </w:p>
          <w:p w:rsidR="00B41D99" w:rsidRPr="00CE3D1C" w:rsidRDefault="00B41D99" w:rsidP="000568E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A23D7" w:rsidRPr="00CE3D1C" w:rsidTr="005F5323">
        <w:trPr>
          <w:gridAfter w:val="1"/>
          <w:wAfter w:w="18" w:type="pct"/>
          <w:trHeight w:val="735"/>
        </w:trPr>
        <w:tc>
          <w:tcPr>
            <w:tcW w:w="4982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A23D7" w:rsidRPr="00CE3D1C" w:rsidRDefault="00DA23D7" w:rsidP="000568EC">
            <w:pPr>
              <w:jc w:val="center"/>
              <w:rPr>
                <w:sz w:val="28"/>
                <w:szCs w:val="28"/>
                <w:lang w:val="uk-UA"/>
              </w:rPr>
            </w:pPr>
            <w:r w:rsidRPr="00CE3D1C">
              <w:rPr>
                <w:sz w:val="28"/>
                <w:szCs w:val="28"/>
                <w:lang w:val="uk-UA"/>
              </w:rPr>
              <w:t xml:space="preserve">Перелік </w:t>
            </w:r>
          </w:p>
          <w:p w:rsidR="00DA23D7" w:rsidRPr="00CE3D1C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CE3D1C">
              <w:rPr>
                <w:sz w:val="28"/>
                <w:szCs w:val="28"/>
                <w:lang w:val="uk-UA"/>
              </w:rPr>
              <w:t>першого типу об’єктів оренди, які підлягають передачі в оренду на аукціоні</w:t>
            </w:r>
          </w:p>
        </w:tc>
      </w:tr>
      <w:tr w:rsidR="00DA23D7" w:rsidRPr="00CE3D1C" w:rsidTr="005F5323">
        <w:trPr>
          <w:trHeight w:val="369"/>
        </w:trPr>
        <w:tc>
          <w:tcPr>
            <w:tcW w:w="255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:rsidR="00DA23D7" w:rsidRPr="00CE3D1C" w:rsidRDefault="00DA23D7" w:rsidP="000568EC">
            <w:pPr>
              <w:jc w:val="center"/>
              <w:rPr>
                <w:b/>
                <w:lang w:val="uk-UA"/>
              </w:rPr>
            </w:pPr>
            <w:r w:rsidRPr="00CE3D1C">
              <w:rPr>
                <w:b/>
                <w:lang w:val="uk-UA"/>
              </w:rPr>
              <w:t>№ з/п</w:t>
            </w:r>
          </w:p>
        </w:tc>
        <w:tc>
          <w:tcPr>
            <w:tcW w:w="1676" w:type="pct"/>
            <w:tcBorders>
              <w:top w:val="single" w:sz="4" w:space="0" w:color="4C4C4C"/>
              <w:left w:val="single" w:sz="4" w:space="0" w:color="4C4C4C"/>
              <w:bottom w:val="nil"/>
              <w:right w:val="single" w:sz="4" w:space="0" w:color="4C4C4C"/>
            </w:tcBorders>
            <w:vAlign w:val="center"/>
            <w:hideMark/>
          </w:tcPr>
          <w:p w:rsidR="00DA23D7" w:rsidRPr="00CE3D1C" w:rsidRDefault="00DA23D7" w:rsidP="000568EC">
            <w:pPr>
              <w:jc w:val="center"/>
              <w:rPr>
                <w:b/>
                <w:lang w:val="uk-UA"/>
              </w:rPr>
            </w:pPr>
            <w:r w:rsidRPr="00CE3D1C">
              <w:rPr>
                <w:b/>
                <w:lang w:val="uk-UA"/>
              </w:rPr>
              <w:t>Балансоутримувач</w:t>
            </w:r>
          </w:p>
        </w:tc>
        <w:tc>
          <w:tcPr>
            <w:tcW w:w="1048" w:type="pct"/>
            <w:gridSpan w:val="2"/>
            <w:tcBorders>
              <w:top w:val="single" w:sz="4" w:space="0" w:color="4C4C4C"/>
              <w:left w:val="single" w:sz="4" w:space="0" w:color="4C4C4C"/>
              <w:bottom w:val="nil"/>
              <w:right w:val="single" w:sz="4" w:space="0" w:color="4C4C4C"/>
            </w:tcBorders>
            <w:vAlign w:val="center"/>
            <w:hideMark/>
          </w:tcPr>
          <w:p w:rsidR="00DA23D7" w:rsidRPr="00CE3D1C" w:rsidRDefault="00DA23D7" w:rsidP="000568EC">
            <w:pPr>
              <w:jc w:val="center"/>
              <w:rPr>
                <w:b/>
                <w:lang w:val="uk-UA"/>
              </w:rPr>
            </w:pPr>
            <w:r w:rsidRPr="00CE3D1C">
              <w:rPr>
                <w:b/>
                <w:lang w:val="uk-UA"/>
              </w:rPr>
              <w:t>Адреса об'єкту</w:t>
            </w:r>
          </w:p>
        </w:tc>
        <w:tc>
          <w:tcPr>
            <w:tcW w:w="673" w:type="pct"/>
            <w:tcBorders>
              <w:top w:val="single" w:sz="4" w:space="0" w:color="4C4C4C"/>
              <w:left w:val="single" w:sz="4" w:space="0" w:color="4C4C4C"/>
              <w:bottom w:val="nil"/>
              <w:right w:val="single" w:sz="4" w:space="0" w:color="4C4C4C"/>
            </w:tcBorders>
            <w:vAlign w:val="center"/>
            <w:hideMark/>
          </w:tcPr>
          <w:p w:rsidR="00DA23D7" w:rsidRPr="00CE3D1C" w:rsidRDefault="00DA23D7" w:rsidP="000568EC">
            <w:pPr>
              <w:jc w:val="center"/>
              <w:rPr>
                <w:b/>
                <w:lang w:val="uk-UA"/>
              </w:rPr>
            </w:pPr>
            <w:r w:rsidRPr="00CE3D1C">
              <w:rPr>
                <w:b/>
                <w:lang w:val="uk-UA"/>
              </w:rPr>
              <w:t xml:space="preserve">Загальна площа, </w:t>
            </w:r>
            <w:proofErr w:type="spellStart"/>
            <w:r w:rsidRPr="00CE3D1C">
              <w:rPr>
                <w:b/>
                <w:lang w:val="uk-UA"/>
              </w:rPr>
              <w:t>кв.м</w:t>
            </w:r>
            <w:proofErr w:type="spellEnd"/>
            <w:r w:rsidRPr="00CE3D1C">
              <w:rPr>
                <w:b/>
                <w:lang w:val="uk-UA"/>
              </w:rPr>
              <w:t>.</w:t>
            </w:r>
          </w:p>
        </w:tc>
        <w:tc>
          <w:tcPr>
            <w:tcW w:w="1348" w:type="pct"/>
            <w:gridSpan w:val="2"/>
            <w:tcBorders>
              <w:top w:val="single" w:sz="4" w:space="0" w:color="4C4C4C"/>
              <w:left w:val="single" w:sz="4" w:space="0" w:color="4C4C4C"/>
              <w:bottom w:val="nil"/>
              <w:right w:val="single" w:sz="4" w:space="0" w:color="4C4C4C"/>
            </w:tcBorders>
            <w:vAlign w:val="center"/>
            <w:hideMark/>
          </w:tcPr>
          <w:p w:rsidR="00DA23D7" w:rsidRPr="00CE3D1C" w:rsidRDefault="00DA23D7" w:rsidP="000568EC">
            <w:pPr>
              <w:jc w:val="center"/>
              <w:rPr>
                <w:b/>
                <w:lang w:val="uk-UA"/>
              </w:rPr>
            </w:pPr>
            <w:r w:rsidRPr="00CE3D1C">
              <w:rPr>
                <w:b/>
                <w:lang w:val="uk-UA"/>
              </w:rPr>
              <w:t>Цільове використання</w:t>
            </w:r>
          </w:p>
        </w:tc>
      </w:tr>
      <w:tr w:rsidR="00DA23D7" w:rsidRPr="00D944A3" w:rsidTr="005F5323">
        <w:trPr>
          <w:trHeight w:val="199"/>
        </w:trPr>
        <w:tc>
          <w:tcPr>
            <w:tcW w:w="255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6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Володимир – Волинська районна рада</w:t>
            </w:r>
          </w:p>
        </w:tc>
        <w:tc>
          <w:tcPr>
            <w:tcW w:w="1048" w:type="pct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 xml:space="preserve">м. Володимир – Волинський, вул. </w:t>
            </w:r>
            <w:proofErr w:type="spellStart"/>
            <w:r w:rsidRPr="00D944A3">
              <w:rPr>
                <w:sz w:val="24"/>
                <w:szCs w:val="24"/>
                <w:lang w:val="uk-UA"/>
              </w:rPr>
              <w:t>Устилузька</w:t>
            </w:r>
            <w:proofErr w:type="spellEnd"/>
            <w:r w:rsidRPr="00D944A3">
              <w:rPr>
                <w:sz w:val="24"/>
                <w:szCs w:val="24"/>
                <w:lang w:val="uk-UA"/>
              </w:rPr>
              <w:t>, 32</w:t>
            </w:r>
          </w:p>
        </w:tc>
        <w:tc>
          <w:tcPr>
            <w:tcW w:w="673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72,5</w:t>
            </w:r>
          </w:p>
        </w:tc>
        <w:tc>
          <w:tcPr>
            <w:tcW w:w="1348" w:type="pct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Для розміщення об’єктів комерційної діяльності</w:t>
            </w:r>
          </w:p>
        </w:tc>
      </w:tr>
      <w:tr w:rsidR="00DA23D7" w:rsidRPr="00D944A3" w:rsidTr="005F5323">
        <w:trPr>
          <w:trHeight w:val="189"/>
        </w:trPr>
        <w:tc>
          <w:tcPr>
            <w:tcW w:w="255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:rsidR="00DA23D7" w:rsidRPr="00D944A3" w:rsidRDefault="00DA23D7" w:rsidP="000568E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44A3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76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Володимир – Волинська районна рада</w:t>
            </w:r>
          </w:p>
        </w:tc>
        <w:tc>
          <w:tcPr>
            <w:tcW w:w="1048" w:type="pct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 xml:space="preserve">м. Володимир – Волинський, вул. </w:t>
            </w:r>
            <w:proofErr w:type="spellStart"/>
            <w:r w:rsidRPr="00D944A3">
              <w:rPr>
                <w:sz w:val="24"/>
                <w:szCs w:val="24"/>
                <w:lang w:val="uk-UA"/>
              </w:rPr>
              <w:t>Устилузька</w:t>
            </w:r>
            <w:proofErr w:type="spellEnd"/>
            <w:r w:rsidRPr="00D944A3">
              <w:rPr>
                <w:sz w:val="24"/>
                <w:szCs w:val="24"/>
                <w:lang w:val="uk-UA"/>
              </w:rPr>
              <w:t>, 32</w:t>
            </w:r>
          </w:p>
        </w:tc>
        <w:tc>
          <w:tcPr>
            <w:tcW w:w="673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37,9</w:t>
            </w:r>
          </w:p>
        </w:tc>
        <w:tc>
          <w:tcPr>
            <w:tcW w:w="1348" w:type="pct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Для розміщення об’єктів комерційної діяльності</w:t>
            </w:r>
          </w:p>
        </w:tc>
      </w:tr>
      <w:tr w:rsidR="00DA23D7" w:rsidRPr="00D944A3" w:rsidTr="005F5323">
        <w:trPr>
          <w:trHeight w:val="189"/>
        </w:trPr>
        <w:tc>
          <w:tcPr>
            <w:tcW w:w="255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  <w:hideMark/>
          </w:tcPr>
          <w:p w:rsidR="00DA23D7" w:rsidRPr="00D944A3" w:rsidRDefault="00DA23D7" w:rsidP="000568E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76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Володимир – Волинська районна рада</w:t>
            </w:r>
          </w:p>
        </w:tc>
        <w:tc>
          <w:tcPr>
            <w:tcW w:w="1048" w:type="pct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 xml:space="preserve">м. Володимир – Волинський, вул. </w:t>
            </w:r>
            <w:r>
              <w:rPr>
                <w:sz w:val="24"/>
                <w:szCs w:val="24"/>
                <w:lang w:val="uk-UA"/>
              </w:rPr>
              <w:t>Небесної Сотні, 3</w:t>
            </w:r>
          </w:p>
        </w:tc>
        <w:tc>
          <w:tcPr>
            <w:tcW w:w="673" w:type="pct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2,00</w:t>
            </w:r>
          </w:p>
        </w:tc>
        <w:tc>
          <w:tcPr>
            <w:tcW w:w="1348" w:type="pct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vAlign w:val="center"/>
          </w:tcPr>
          <w:p w:rsidR="00DA23D7" w:rsidRPr="00D944A3" w:rsidRDefault="00DA23D7" w:rsidP="000568EC">
            <w:pPr>
              <w:jc w:val="center"/>
              <w:rPr>
                <w:sz w:val="24"/>
                <w:szCs w:val="24"/>
                <w:lang w:val="uk-UA"/>
              </w:rPr>
            </w:pPr>
            <w:r w:rsidRPr="00D944A3">
              <w:rPr>
                <w:sz w:val="24"/>
                <w:szCs w:val="24"/>
                <w:lang w:val="uk-UA"/>
              </w:rPr>
              <w:t>Для розміщення об’єктів комерційної діяльності</w:t>
            </w:r>
          </w:p>
        </w:tc>
      </w:tr>
    </w:tbl>
    <w:p w:rsidR="00DA23D7" w:rsidRPr="00AD0AB8" w:rsidRDefault="00DA23D7" w:rsidP="00DA23D7">
      <w:pPr>
        <w:jc w:val="both"/>
      </w:pPr>
    </w:p>
    <w:p w:rsidR="00DA23D7" w:rsidRDefault="00DA23D7" w:rsidP="00E15CBF">
      <w:pPr>
        <w:shd w:val="clear" w:color="auto" w:fill="FFFFFF"/>
        <w:tabs>
          <w:tab w:val="left" w:pos="4642"/>
          <w:tab w:val="left" w:pos="8717"/>
        </w:tabs>
        <w:jc w:val="both"/>
        <w:rPr>
          <w:b/>
          <w:bCs/>
          <w:sz w:val="28"/>
          <w:szCs w:val="28"/>
          <w:lang w:val="uk-UA"/>
        </w:rPr>
      </w:pPr>
    </w:p>
    <w:p w:rsidR="00B41D99" w:rsidRPr="005F5323" w:rsidRDefault="00B41D99" w:rsidP="005F5323">
      <w:pPr>
        <w:shd w:val="clear" w:color="auto" w:fill="FFFFFF"/>
        <w:tabs>
          <w:tab w:val="left" w:pos="4642"/>
          <w:tab w:val="left" w:pos="8717"/>
        </w:tabs>
        <w:jc w:val="center"/>
        <w:rPr>
          <w:bCs/>
          <w:sz w:val="28"/>
          <w:szCs w:val="28"/>
          <w:lang w:val="uk-UA"/>
        </w:rPr>
      </w:pPr>
      <w:r w:rsidRPr="005F5323">
        <w:rPr>
          <w:bCs/>
          <w:sz w:val="28"/>
          <w:szCs w:val="28"/>
          <w:lang w:val="uk-UA"/>
        </w:rPr>
        <w:t>_____________________________________________________</w:t>
      </w:r>
    </w:p>
    <w:sectPr w:rsidR="00B41D99" w:rsidRPr="005F5323" w:rsidSect="00F2493A">
      <w:type w:val="continuous"/>
      <w:pgSz w:w="11909" w:h="16834"/>
      <w:pgMar w:top="397" w:right="567" w:bottom="709" w:left="170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D60"/>
    <w:multiLevelType w:val="hybridMultilevel"/>
    <w:tmpl w:val="8962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66F12"/>
    <w:multiLevelType w:val="singleLevel"/>
    <w:tmpl w:val="96AE3178"/>
    <w:lvl w:ilvl="0">
      <w:start w:val="1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19EA68D8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>
    <w:nsid w:val="1A1D7A4C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41EE7FAF"/>
    <w:multiLevelType w:val="singleLevel"/>
    <w:tmpl w:val="4C1C40F2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5">
    <w:nsid w:val="4B485934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5A5D6E6D"/>
    <w:multiLevelType w:val="hybridMultilevel"/>
    <w:tmpl w:val="8962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A76773"/>
    <w:multiLevelType w:val="hybridMultilevel"/>
    <w:tmpl w:val="D04A2A66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73D634EF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9">
    <w:nsid w:val="779863BB"/>
    <w:multiLevelType w:val="singleLevel"/>
    <w:tmpl w:val="9EB624D6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8907CB7"/>
    <w:multiLevelType w:val="singleLevel"/>
    <w:tmpl w:val="BDA64258"/>
    <w:lvl w:ilvl="0">
      <w:start w:val="15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37"/>
    <w:rsid w:val="00002035"/>
    <w:rsid w:val="0000578E"/>
    <w:rsid w:val="00023029"/>
    <w:rsid w:val="0002361E"/>
    <w:rsid w:val="000568EC"/>
    <w:rsid w:val="000675C8"/>
    <w:rsid w:val="00075F50"/>
    <w:rsid w:val="0008391A"/>
    <w:rsid w:val="000D126A"/>
    <w:rsid w:val="00173AC3"/>
    <w:rsid w:val="00191B09"/>
    <w:rsid w:val="00192914"/>
    <w:rsid w:val="001C2678"/>
    <w:rsid w:val="001C6A20"/>
    <w:rsid w:val="001E2F36"/>
    <w:rsid w:val="001F1825"/>
    <w:rsid w:val="001F1851"/>
    <w:rsid w:val="00203089"/>
    <w:rsid w:val="00210319"/>
    <w:rsid w:val="00221F84"/>
    <w:rsid w:val="00241AA7"/>
    <w:rsid w:val="002423C1"/>
    <w:rsid w:val="00252E9B"/>
    <w:rsid w:val="00252F1F"/>
    <w:rsid w:val="00264D29"/>
    <w:rsid w:val="002777D9"/>
    <w:rsid w:val="00281D83"/>
    <w:rsid w:val="00282558"/>
    <w:rsid w:val="0028283A"/>
    <w:rsid w:val="0028688D"/>
    <w:rsid w:val="00292783"/>
    <w:rsid w:val="002A2653"/>
    <w:rsid w:val="002B7525"/>
    <w:rsid w:val="002C62C1"/>
    <w:rsid w:val="002D6777"/>
    <w:rsid w:val="002E106D"/>
    <w:rsid w:val="002F0358"/>
    <w:rsid w:val="003222C4"/>
    <w:rsid w:val="00327687"/>
    <w:rsid w:val="003306A5"/>
    <w:rsid w:val="00363EF9"/>
    <w:rsid w:val="00365DA5"/>
    <w:rsid w:val="00381737"/>
    <w:rsid w:val="003A26E7"/>
    <w:rsid w:val="003C5CD4"/>
    <w:rsid w:val="003E040E"/>
    <w:rsid w:val="003F1E1C"/>
    <w:rsid w:val="003F32A8"/>
    <w:rsid w:val="004127D6"/>
    <w:rsid w:val="004238AE"/>
    <w:rsid w:val="00436A4E"/>
    <w:rsid w:val="004629CE"/>
    <w:rsid w:val="00474880"/>
    <w:rsid w:val="0048077C"/>
    <w:rsid w:val="004810F7"/>
    <w:rsid w:val="00481AE4"/>
    <w:rsid w:val="00482926"/>
    <w:rsid w:val="00487ECA"/>
    <w:rsid w:val="004A18A8"/>
    <w:rsid w:val="004A4436"/>
    <w:rsid w:val="004B63CE"/>
    <w:rsid w:val="004E11DD"/>
    <w:rsid w:val="004E7DF8"/>
    <w:rsid w:val="00502F35"/>
    <w:rsid w:val="00503748"/>
    <w:rsid w:val="005211FE"/>
    <w:rsid w:val="00521EFA"/>
    <w:rsid w:val="00532FE0"/>
    <w:rsid w:val="005357EA"/>
    <w:rsid w:val="00536ECE"/>
    <w:rsid w:val="0053796E"/>
    <w:rsid w:val="0055377A"/>
    <w:rsid w:val="00560C58"/>
    <w:rsid w:val="005751BC"/>
    <w:rsid w:val="00584A87"/>
    <w:rsid w:val="005A44A1"/>
    <w:rsid w:val="005C7A81"/>
    <w:rsid w:val="005D0772"/>
    <w:rsid w:val="005D5C7D"/>
    <w:rsid w:val="005E2846"/>
    <w:rsid w:val="005F5323"/>
    <w:rsid w:val="005F54CD"/>
    <w:rsid w:val="006017AC"/>
    <w:rsid w:val="006071FA"/>
    <w:rsid w:val="00614FE8"/>
    <w:rsid w:val="00625990"/>
    <w:rsid w:val="0062614C"/>
    <w:rsid w:val="00653E0B"/>
    <w:rsid w:val="00657748"/>
    <w:rsid w:val="006674FB"/>
    <w:rsid w:val="00675777"/>
    <w:rsid w:val="00685EB0"/>
    <w:rsid w:val="00687C78"/>
    <w:rsid w:val="006919F1"/>
    <w:rsid w:val="00695657"/>
    <w:rsid w:val="006B17F4"/>
    <w:rsid w:val="006C3B11"/>
    <w:rsid w:val="006E1596"/>
    <w:rsid w:val="007060FB"/>
    <w:rsid w:val="00710053"/>
    <w:rsid w:val="007516DC"/>
    <w:rsid w:val="00765948"/>
    <w:rsid w:val="00792B1B"/>
    <w:rsid w:val="00795AEB"/>
    <w:rsid w:val="007A49E5"/>
    <w:rsid w:val="007A4D54"/>
    <w:rsid w:val="007A7D3E"/>
    <w:rsid w:val="007B68D0"/>
    <w:rsid w:val="007C2B35"/>
    <w:rsid w:val="007C5E4B"/>
    <w:rsid w:val="007E49A0"/>
    <w:rsid w:val="007F0AF7"/>
    <w:rsid w:val="007F28F3"/>
    <w:rsid w:val="008061C8"/>
    <w:rsid w:val="0083049C"/>
    <w:rsid w:val="008505D0"/>
    <w:rsid w:val="00857C1E"/>
    <w:rsid w:val="00864F4D"/>
    <w:rsid w:val="00877893"/>
    <w:rsid w:val="008C4AE6"/>
    <w:rsid w:val="008E1839"/>
    <w:rsid w:val="008E58E4"/>
    <w:rsid w:val="009204BF"/>
    <w:rsid w:val="0092157A"/>
    <w:rsid w:val="009308E8"/>
    <w:rsid w:val="00936CAC"/>
    <w:rsid w:val="00964C50"/>
    <w:rsid w:val="00974D80"/>
    <w:rsid w:val="00977311"/>
    <w:rsid w:val="009A707D"/>
    <w:rsid w:val="009B7C8E"/>
    <w:rsid w:val="009C217F"/>
    <w:rsid w:val="009C3AFA"/>
    <w:rsid w:val="009D5655"/>
    <w:rsid w:val="009F2C13"/>
    <w:rsid w:val="00A02504"/>
    <w:rsid w:val="00A03A37"/>
    <w:rsid w:val="00A04D3D"/>
    <w:rsid w:val="00A1524A"/>
    <w:rsid w:val="00A1754C"/>
    <w:rsid w:val="00A4722C"/>
    <w:rsid w:val="00A82925"/>
    <w:rsid w:val="00AA20C1"/>
    <w:rsid w:val="00AA5F46"/>
    <w:rsid w:val="00AB1398"/>
    <w:rsid w:val="00AC585F"/>
    <w:rsid w:val="00AD0AB8"/>
    <w:rsid w:val="00AF3F45"/>
    <w:rsid w:val="00AF7DEF"/>
    <w:rsid w:val="00B13761"/>
    <w:rsid w:val="00B41D99"/>
    <w:rsid w:val="00B74409"/>
    <w:rsid w:val="00B749A2"/>
    <w:rsid w:val="00B97CD1"/>
    <w:rsid w:val="00BA1EC3"/>
    <w:rsid w:val="00BB6EF4"/>
    <w:rsid w:val="00BC3107"/>
    <w:rsid w:val="00BC6F03"/>
    <w:rsid w:val="00BE66F4"/>
    <w:rsid w:val="00BE6BAA"/>
    <w:rsid w:val="00BF3833"/>
    <w:rsid w:val="00C12820"/>
    <w:rsid w:val="00C15201"/>
    <w:rsid w:val="00C52EDF"/>
    <w:rsid w:val="00C55EEF"/>
    <w:rsid w:val="00C6061D"/>
    <w:rsid w:val="00C664F2"/>
    <w:rsid w:val="00C67C87"/>
    <w:rsid w:val="00C7512E"/>
    <w:rsid w:val="00C81A23"/>
    <w:rsid w:val="00C92F5A"/>
    <w:rsid w:val="00CD15C8"/>
    <w:rsid w:val="00CE3D1C"/>
    <w:rsid w:val="00CF2A62"/>
    <w:rsid w:val="00CF7DB0"/>
    <w:rsid w:val="00D064D1"/>
    <w:rsid w:val="00D13E02"/>
    <w:rsid w:val="00D30BE1"/>
    <w:rsid w:val="00D33E34"/>
    <w:rsid w:val="00D579AD"/>
    <w:rsid w:val="00D609DC"/>
    <w:rsid w:val="00D72CE7"/>
    <w:rsid w:val="00D75BC4"/>
    <w:rsid w:val="00D8627A"/>
    <w:rsid w:val="00D944A3"/>
    <w:rsid w:val="00DA23D7"/>
    <w:rsid w:val="00DB3328"/>
    <w:rsid w:val="00DB75BC"/>
    <w:rsid w:val="00DD442D"/>
    <w:rsid w:val="00E038AD"/>
    <w:rsid w:val="00E04C5F"/>
    <w:rsid w:val="00E05FF7"/>
    <w:rsid w:val="00E06CAB"/>
    <w:rsid w:val="00E15CBF"/>
    <w:rsid w:val="00E25006"/>
    <w:rsid w:val="00E302FB"/>
    <w:rsid w:val="00E8072B"/>
    <w:rsid w:val="00EA0B72"/>
    <w:rsid w:val="00EC369F"/>
    <w:rsid w:val="00EC547F"/>
    <w:rsid w:val="00ED7608"/>
    <w:rsid w:val="00F01354"/>
    <w:rsid w:val="00F02A0B"/>
    <w:rsid w:val="00F114F3"/>
    <w:rsid w:val="00F15F0B"/>
    <w:rsid w:val="00F22857"/>
    <w:rsid w:val="00F2493A"/>
    <w:rsid w:val="00F3180D"/>
    <w:rsid w:val="00F40635"/>
    <w:rsid w:val="00F45DD5"/>
    <w:rsid w:val="00F50079"/>
    <w:rsid w:val="00F6216B"/>
    <w:rsid w:val="00F9742C"/>
    <w:rsid w:val="00FA5088"/>
    <w:rsid w:val="00FB3B0E"/>
    <w:rsid w:val="00FC3992"/>
    <w:rsid w:val="00FD1F2B"/>
    <w:rsid w:val="00FD460F"/>
    <w:rsid w:val="00FD72C9"/>
    <w:rsid w:val="00FF15F9"/>
    <w:rsid w:val="00FF20C5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503748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3748"/>
    <w:rPr>
      <w:rFonts w:cs="Times New Roman"/>
      <w:b/>
      <w:bCs/>
      <w:sz w:val="24"/>
      <w:szCs w:val="24"/>
      <w:lang w:val="uk-UA" w:eastAsia="x-none"/>
    </w:rPr>
  </w:style>
  <w:style w:type="paragraph" w:styleId="a3">
    <w:name w:val="Normal (Web)"/>
    <w:basedOn w:val="a"/>
    <w:uiPriority w:val="99"/>
    <w:rsid w:val="00E302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77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27687"/>
    <w:rPr>
      <w:rFonts w:cs="Times New Roman"/>
    </w:rPr>
  </w:style>
  <w:style w:type="paragraph" w:styleId="a6">
    <w:name w:val="No Spacing"/>
    <w:uiPriority w:val="99"/>
    <w:qFormat/>
    <w:rsid w:val="00327687"/>
    <w:pPr>
      <w:widowControl w:val="0"/>
      <w:spacing w:after="0" w:line="240" w:lineRule="auto"/>
      <w:ind w:left="40" w:firstLine="760"/>
      <w:jc w:val="both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C5CD4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6071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">
    <w:name w:val="Body Text Indent 2"/>
    <w:basedOn w:val="a"/>
    <w:link w:val="20"/>
    <w:uiPriority w:val="99"/>
    <w:rsid w:val="00964C50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4C50"/>
    <w:rPr>
      <w:rFonts w:cs="Times New Roman"/>
      <w:i/>
      <w:iCs/>
      <w:sz w:val="28"/>
      <w:szCs w:val="28"/>
      <w:lang w:val="uk-UA" w:eastAsia="x-none"/>
    </w:rPr>
  </w:style>
  <w:style w:type="paragraph" w:styleId="a8">
    <w:name w:val="List Paragraph"/>
    <w:basedOn w:val="a"/>
    <w:uiPriority w:val="34"/>
    <w:qFormat/>
    <w:rsid w:val="004E11DD"/>
    <w:pPr>
      <w:ind w:left="708"/>
    </w:pPr>
  </w:style>
  <w:style w:type="table" w:styleId="a9">
    <w:name w:val="Table Grid"/>
    <w:basedOn w:val="a1"/>
    <w:uiPriority w:val="39"/>
    <w:locked/>
    <w:rsid w:val="00536ECE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DA23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503748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3748"/>
    <w:rPr>
      <w:rFonts w:cs="Times New Roman"/>
      <w:b/>
      <w:bCs/>
      <w:sz w:val="24"/>
      <w:szCs w:val="24"/>
      <w:lang w:val="uk-UA" w:eastAsia="x-none"/>
    </w:rPr>
  </w:style>
  <w:style w:type="paragraph" w:styleId="a3">
    <w:name w:val="Normal (Web)"/>
    <w:basedOn w:val="a"/>
    <w:uiPriority w:val="99"/>
    <w:rsid w:val="00E302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77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27687"/>
    <w:rPr>
      <w:rFonts w:cs="Times New Roman"/>
    </w:rPr>
  </w:style>
  <w:style w:type="paragraph" w:styleId="a6">
    <w:name w:val="No Spacing"/>
    <w:uiPriority w:val="99"/>
    <w:qFormat/>
    <w:rsid w:val="00327687"/>
    <w:pPr>
      <w:widowControl w:val="0"/>
      <w:spacing w:after="0" w:line="240" w:lineRule="auto"/>
      <w:ind w:left="40" w:firstLine="760"/>
      <w:jc w:val="both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C5CD4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6071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">
    <w:name w:val="Body Text Indent 2"/>
    <w:basedOn w:val="a"/>
    <w:link w:val="20"/>
    <w:uiPriority w:val="99"/>
    <w:rsid w:val="00964C50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4C50"/>
    <w:rPr>
      <w:rFonts w:cs="Times New Roman"/>
      <w:i/>
      <w:iCs/>
      <w:sz w:val="28"/>
      <w:szCs w:val="28"/>
      <w:lang w:val="uk-UA" w:eastAsia="x-none"/>
    </w:rPr>
  </w:style>
  <w:style w:type="paragraph" w:styleId="a8">
    <w:name w:val="List Paragraph"/>
    <w:basedOn w:val="a"/>
    <w:uiPriority w:val="34"/>
    <w:qFormat/>
    <w:rsid w:val="004E11DD"/>
    <w:pPr>
      <w:ind w:left="708"/>
    </w:pPr>
  </w:style>
  <w:style w:type="table" w:styleId="a9">
    <w:name w:val="Table Grid"/>
    <w:basedOn w:val="a1"/>
    <w:uiPriority w:val="39"/>
    <w:locked/>
    <w:rsid w:val="00536ECE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DA23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89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999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89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003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E636-5227-4D99-9ED2-41ECD639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РДА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 відділ</dc:creator>
  <cp:lastModifiedBy>User</cp:lastModifiedBy>
  <cp:revision>11</cp:revision>
  <cp:lastPrinted>2022-05-19T13:13:00Z</cp:lastPrinted>
  <dcterms:created xsi:type="dcterms:W3CDTF">2022-05-19T07:53:00Z</dcterms:created>
  <dcterms:modified xsi:type="dcterms:W3CDTF">2022-05-19T13:22:00Z</dcterms:modified>
</cp:coreProperties>
</file>