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6" w:rsidRDefault="00D91F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0F7C" w:rsidRPr="00EC4F65" w:rsidRDefault="00010F7C" w:rsidP="00010F7C">
      <w:pPr>
        <w:pStyle w:val="a6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3CDF582D" wp14:editId="5F4690EF">
            <wp:extent cx="428625" cy="600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7C" w:rsidRPr="00EC4F65" w:rsidRDefault="00010F7C" w:rsidP="00010F7C">
      <w:pPr>
        <w:pStyle w:val="a6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010F7C" w:rsidRPr="00EC4F65" w:rsidRDefault="00010F7C" w:rsidP="00010F7C">
      <w:pPr>
        <w:pStyle w:val="a6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4F65">
        <w:rPr>
          <w:rFonts w:ascii="Times New Roman" w:hAnsi="Times New Roman" w:cs="Times New Roman"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010F7C" w:rsidRPr="00EC4F65" w:rsidRDefault="00010F7C" w:rsidP="00010F7C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F65">
        <w:rPr>
          <w:rFonts w:ascii="Times New Roman" w:hAnsi="Times New Roman" w:cs="Times New Roman"/>
          <w:sz w:val="28"/>
          <w:szCs w:val="28"/>
          <w:lang w:val="uk-UA" w:eastAsia="uk-UA"/>
        </w:rPr>
        <w:t>ВОЛИНСЬКОЇ ОБЛАСТІ</w:t>
      </w:r>
    </w:p>
    <w:p w:rsidR="00010F7C" w:rsidRPr="00870E6A" w:rsidRDefault="00010F7C" w:rsidP="00010F7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F65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010F7C" w:rsidRPr="003B0C3F" w:rsidRDefault="00010F7C" w:rsidP="00010F7C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010F7C" w:rsidRPr="00870E6A" w:rsidRDefault="00010F7C" w:rsidP="00010F7C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010F7C" w:rsidRPr="003B0C3F" w:rsidRDefault="00010F7C" w:rsidP="00010F7C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8253"/>
        <w:gridCol w:w="1625"/>
      </w:tblGrid>
      <w:tr w:rsidR="00010F7C" w:rsidRPr="00DA587D" w:rsidTr="00F127D5">
        <w:trPr>
          <w:trHeight w:val="104"/>
        </w:trPr>
        <w:tc>
          <w:tcPr>
            <w:tcW w:w="8253" w:type="dxa"/>
            <w:hideMark/>
          </w:tcPr>
          <w:p w:rsidR="00010F7C" w:rsidRPr="00056C65" w:rsidRDefault="00010F7C" w:rsidP="00F127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серпня </w:t>
            </w:r>
            <w:r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 року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Володими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010F7C" w:rsidRPr="00E530A9" w:rsidRDefault="00010F7C" w:rsidP="00F127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</w:tr>
    </w:tbl>
    <w:p w:rsidR="00010F7C" w:rsidRDefault="00010F7C" w:rsidP="00010F7C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погодження проекту землеустрою щодо</w:t>
      </w:r>
    </w:p>
    <w:p w:rsidR="00010F7C" w:rsidRPr="00DA587D" w:rsidRDefault="00010F7C" w:rsidP="00915039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встановлення (зміни) меж</w:t>
      </w:r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населеного пункту с. </w:t>
      </w:r>
      <w:proofErr w:type="spellStart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Затурці</w:t>
      </w:r>
      <w:proofErr w:type="spellEnd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Затурцівської</w:t>
      </w:r>
      <w:proofErr w:type="spellEnd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сільської</w:t>
      </w:r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 Володимир-Волинського району Волинської області</w:t>
      </w:r>
    </w:p>
    <w:p w:rsidR="00010F7C" w:rsidRPr="00915039" w:rsidRDefault="00010F7C" w:rsidP="00010F7C">
      <w:pPr>
        <w:shd w:val="clear" w:color="auto" w:fill="FFFFFF"/>
        <w:spacing w:before="302" w:line="240" w:lineRule="auto"/>
        <w:ind w:left="1627" w:right="3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10F7C" w:rsidRDefault="00010F7C" w:rsidP="00010F7C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3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7 </w:t>
      </w:r>
      <w:r w:rsidRPr="00915039">
        <w:rPr>
          <w:rFonts w:ascii="Times New Roman" w:hAnsi="Times New Roman" w:cs="Times New Roman"/>
          <w:sz w:val="28"/>
          <w:szCs w:val="28"/>
          <w:lang w:val="uk-UA"/>
        </w:rPr>
        <w:t>стат</w:t>
      </w:r>
      <w:r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915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91503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150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173, 174, 175</w:t>
      </w:r>
      <w:r w:rsidRPr="00915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статті 46 </w:t>
      </w:r>
      <w:r w:rsidRPr="00915039">
        <w:rPr>
          <w:rFonts w:ascii="Times New Roman" w:hAnsi="Times New Roman" w:cs="Times New Roman"/>
          <w:sz w:val="28"/>
          <w:szCs w:val="28"/>
          <w:lang w:val="uk-UA"/>
        </w:rPr>
        <w:t>Закону України «Пр</w:t>
      </w:r>
      <w:r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91503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 проект землеустрою щодо встановлення (зміни) меж</w:t>
      </w:r>
      <w:r w:rsidR="00915039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с. </w:t>
      </w:r>
      <w:proofErr w:type="spellStart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Затурці</w:t>
      </w:r>
      <w:proofErr w:type="spellEnd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Затурцівської</w:t>
      </w:r>
      <w:proofErr w:type="spellEnd"/>
      <w:r w:rsidR="009150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Володимир-Волинського району Волинської області розробленого 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>Волинською філією ДП «Рівненський науково-дослідний та проектний інститут землеустрою</w:t>
      </w:r>
      <w:r w:rsidR="00915039">
        <w:rPr>
          <w:rFonts w:ascii="Times New Roman" w:hAnsi="Times New Roman" w:cs="Times New Roman"/>
          <w:sz w:val="28"/>
          <w:szCs w:val="28"/>
          <w:lang w:val="uk-UA"/>
        </w:rPr>
        <w:t xml:space="preserve">», клопотання </w:t>
      </w:r>
      <w:proofErr w:type="spellStart"/>
      <w:r w:rsidR="00915039">
        <w:rPr>
          <w:rFonts w:ascii="Times New Roman" w:hAnsi="Times New Roman" w:cs="Times New Roman"/>
          <w:sz w:val="28"/>
          <w:szCs w:val="28"/>
          <w:lang w:val="uk-UA"/>
        </w:rPr>
        <w:t>Затурцівської</w:t>
      </w:r>
      <w:proofErr w:type="spellEnd"/>
      <w:r w:rsidR="00915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7F1B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від </w:t>
      </w:r>
      <w:r w:rsidR="00915039">
        <w:rPr>
          <w:rFonts w:ascii="Times New Roman" w:hAnsi="Times New Roman" w:cs="Times New Roman"/>
          <w:sz w:val="28"/>
          <w:szCs w:val="28"/>
          <w:lang w:val="uk-UA"/>
        </w:rPr>
        <w:t>09.08.2022 року № 631/01-15</w:t>
      </w:r>
      <w:r w:rsidRPr="001970D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0F7C" w:rsidRPr="0026699A" w:rsidRDefault="00010F7C" w:rsidP="00010F7C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9C385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A58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проект землеустрою щодо встановлення (зміни) меж 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</w:t>
      </w:r>
      <w:r w:rsidR="00C773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с. </w:t>
      </w:r>
      <w:proofErr w:type="spellStart"/>
      <w:r w:rsidR="00C7738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Затурці</w:t>
      </w:r>
      <w:proofErr w:type="spellEnd"/>
      <w:r w:rsidR="00C773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7738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Затурцівської</w:t>
      </w:r>
      <w:proofErr w:type="spellEnd"/>
      <w:r w:rsidR="00C773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Володимир-Волинського району Волинської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ввівш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>и в межі населеного пункту 65,5820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при ф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>актичній площі (до зміни) 996,2125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землі. Площа населеного пункту 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>після зміни меж становить 1061,7945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га.</w:t>
      </w:r>
    </w:p>
    <w:p w:rsidR="00010F7C" w:rsidRPr="00C77389" w:rsidRDefault="00010F7C" w:rsidP="00010F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B0C3F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викон</w:t>
      </w:r>
      <w:r w:rsidR="00EB06EE">
        <w:rPr>
          <w:rFonts w:ascii="Times New Roman" w:hAnsi="Times New Roman" w:cs="Times New Roman"/>
          <w:sz w:val="28"/>
          <w:szCs w:val="28"/>
        </w:rPr>
        <w:t>анням</w:t>
      </w:r>
      <w:proofErr w:type="spellEnd"/>
      <w:r w:rsidR="00EB0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6EE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EB0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6E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EB06EE">
        <w:rPr>
          <w:rFonts w:ascii="Times New Roman" w:hAnsi="Times New Roman" w:cs="Times New Roman"/>
          <w:sz w:val="28"/>
          <w:szCs w:val="28"/>
        </w:rPr>
        <w:t xml:space="preserve"> на</w:t>
      </w:r>
      <w:r w:rsidR="00EB0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C3F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Володимир-Волинської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Pr="003B0C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C3F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010F7C" w:rsidRDefault="00010F7C" w:rsidP="00C773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F7C" w:rsidRPr="008E3183" w:rsidRDefault="00010F7C" w:rsidP="00C773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F7C" w:rsidRPr="00D72357" w:rsidRDefault="00823BA6" w:rsidP="00010F7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010F7C" w:rsidRPr="00DA587D">
        <w:rPr>
          <w:rFonts w:ascii="Times New Roman" w:hAnsi="Times New Roman" w:cs="Times New Roman"/>
          <w:sz w:val="28"/>
          <w:szCs w:val="28"/>
        </w:rPr>
        <w:t xml:space="preserve">      </w:t>
      </w:r>
      <w:r w:rsidR="00010F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7389">
        <w:rPr>
          <w:rFonts w:ascii="Times New Roman" w:hAnsi="Times New Roman" w:cs="Times New Roman"/>
          <w:sz w:val="28"/>
          <w:szCs w:val="28"/>
        </w:rPr>
        <w:t xml:space="preserve">  </w:t>
      </w:r>
      <w:r w:rsidR="00C773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C773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10F7C" w:rsidRDefault="00010F7C" w:rsidP="00010F7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F7C" w:rsidRDefault="00010F7C" w:rsidP="00010F7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F7C" w:rsidRDefault="00010F7C" w:rsidP="00010F7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F7C" w:rsidRPr="00C0458A" w:rsidRDefault="00C77389" w:rsidP="005B3FA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0971444146</w:t>
      </w:r>
      <w:bookmarkStart w:id="0" w:name="_GoBack"/>
      <w:bookmarkEnd w:id="0"/>
    </w:p>
    <w:sectPr w:rsidR="00010F7C" w:rsidRPr="00C0458A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DF43E2"/>
    <w:multiLevelType w:val="hybridMultilevel"/>
    <w:tmpl w:val="70C0D594"/>
    <w:lvl w:ilvl="0" w:tplc="F294A8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10F7C"/>
    <w:rsid w:val="00020010"/>
    <w:rsid w:val="00056C65"/>
    <w:rsid w:val="000A094B"/>
    <w:rsid w:val="000B6B19"/>
    <w:rsid w:val="000F7881"/>
    <w:rsid w:val="0010431A"/>
    <w:rsid w:val="001970D3"/>
    <w:rsid w:val="001A6948"/>
    <w:rsid w:val="001A7649"/>
    <w:rsid w:val="001B376A"/>
    <w:rsid w:val="001D43FD"/>
    <w:rsid w:val="001D4630"/>
    <w:rsid w:val="002266A7"/>
    <w:rsid w:val="00235A47"/>
    <w:rsid w:val="0026699A"/>
    <w:rsid w:val="00271A0A"/>
    <w:rsid w:val="002D024D"/>
    <w:rsid w:val="002D704A"/>
    <w:rsid w:val="002D7118"/>
    <w:rsid w:val="0033657A"/>
    <w:rsid w:val="00355B9A"/>
    <w:rsid w:val="003837C2"/>
    <w:rsid w:val="003851EC"/>
    <w:rsid w:val="003A20B9"/>
    <w:rsid w:val="003B0C3F"/>
    <w:rsid w:val="003B0FFA"/>
    <w:rsid w:val="003C42C6"/>
    <w:rsid w:val="00412F36"/>
    <w:rsid w:val="00493500"/>
    <w:rsid w:val="004A70ED"/>
    <w:rsid w:val="004B154F"/>
    <w:rsid w:val="004E1996"/>
    <w:rsid w:val="00522FE7"/>
    <w:rsid w:val="00544A0F"/>
    <w:rsid w:val="00567D34"/>
    <w:rsid w:val="0057258D"/>
    <w:rsid w:val="005A0334"/>
    <w:rsid w:val="005B3FAE"/>
    <w:rsid w:val="00620757"/>
    <w:rsid w:val="00694043"/>
    <w:rsid w:val="00695622"/>
    <w:rsid w:val="006B5263"/>
    <w:rsid w:val="006D4CCB"/>
    <w:rsid w:val="006E410B"/>
    <w:rsid w:val="00707023"/>
    <w:rsid w:val="00771541"/>
    <w:rsid w:val="00787F1B"/>
    <w:rsid w:val="007C5215"/>
    <w:rsid w:val="007E52CB"/>
    <w:rsid w:val="00801850"/>
    <w:rsid w:val="00823BA6"/>
    <w:rsid w:val="0087013E"/>
    <w:rsid w:val="00870E6A"/>
    <w:rsid w:val="008846CA"/>
    <w:rsid w:val="00893F5D"/>
    <w:rsid w:val="00897809"/>
    <w:rsid w:val="008A7D0D"/>
    <w:rsid w:val="008D4190"/>
    <w:rsid w:val="008D4CB3"/>
    <w:rsid w:val="008D530B"/>
    <w:rsid w:val="008E3183"/>
    <w:rsid w:val="008E7865"/>
    <w:rsid w:val="008F4E3B"/>
    <w:rsid w:val="0090361D"/>
    <w:rsid w:val="00915039"/>
    <w:rsid w:val="00930A59"/>
    <w:rsid w:val="00962EE4"/>
    <w:rsid w:val="009A6311"/>
    <w:rsid w:val="009C3850"/>
    <w:rsid w:val="009E6C69"/>
    <w:rsid w:val="00A2290F"/>
    <w:rsid w:val="00A70BC0"/>
    <w:rsid w:val="00AD3913"/>
    <w:rsid w:val="00AE7EB9"/>
    <w:rsid w:val="00C0458A"/>
    <w:rsid w:val="00C47BF4"/>
    <w:rsid w:val="00C77389"/>
    <w:rsid w:val="00CA7C24"/>
    <w:rsid w:val="00CC00B4"/>
    <w:rsid w:val="00D42FCA"/>
    <w:rsid w:val="00D72357"/>
    <w:rsid w:val="00D91F36"/>
    <w:rsid w:val="00DA587D"/>
    <w:rsid w:val="00DA70F5"/>
    <w:rsid w:val="00DE46F7"/>
    <w:rsid w:val="00DF031E"/>
    <w:rsid w:val="00DF3166"/>
    <w:rsid w:val="00E11667"/>
    <w:rsid w:val="00E530A9"/>
    <w:rsid w:val="00E60FE2"/>
    <w:rsid w:val="00E614D5"/>
    <w:rsid w:val="00E7318B"/>
    <w:rsid w:val="00E7675E"/>
    <w:rsid w:val="00EA1AB2"/>
    <w:rsid w:val="00EB06EE"/>
    <w:rsid w:val="00EE6C73"/>
    <w:rsid w:val="00EF170E"/>
    <w:rsid w:val="00F56F0C"/>
    <w:rsid w:val="00F81727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AB57-5818-40B1-B9CE-1EAEFA59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cp:lastPrinted>2022-08-15T12:37:00Z</cp:lastPrinted>
  <dcterms:created xsi:type="dcterms:W3CDTF">2022-09-12T07:50:00Z</dcterms:created>
  <dcterms:modified xsi:type="dcterms:W3CDTF">2022-09-12T07:51:00Z</dcterms:modified>
</cp:coreProperties>
</file>